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B94D3A" w:rsidRPr="00B94D3A" w:rsidRDefault="008709AA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>
        <w:rPr>
          <w:rFonts w:asciiTheme="minorHAnsi" w:hAnsiTheme="minorHAnsi" w:cs="Verdana"/>
          <w:b/>
          <w:bCs/>
          <w:i/>
          <w:sz w:val="22"/>
          <w:szCs w:val="22"/>
        </w:rPr>
        <w:t>Część 1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709AA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1</w:t>
      </w:r>
      <w:bookmarkStart w:id="0" w:name="_GoBack"/>
      <w:bookmarkEnd w:id="0"/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Nawiązując do ogłoszenia o zamówieniu w postępowaniu o udzielenie zamówienia publicznego prowadzonym w tryb</w:t>
      </w:r>
      <w:r w:rsidR="002E6922">
        <w:rPr>
          <w:rFonts w:ascii="Calibri" w:hAnsi="Calibri"/>
          <w:sz w:val="22"/>
          <w:szCs w:val="22"/>
        </w:rPr>
        <w:t>ie przetargu nieograniczonego na</w:t>
      </w:r>
      <w:r>
        <w:rPr>
          <w:rFonts w:ascii="Calibri" w:hAnsi="Calibri"/>
          <w:sz w:val="22"/>
          <w:szCs w:val="22"/>
        </w:rPr>
        <w:t xml:space="preserve">: </w:t>
      </w:r>
    </w:p>
    <w:p w:rsidR="00462894" w:rsidRPr="00462894" w:rsidRDefault="002E6922" w:rsidP="00462894">
      <w:pPr>
        <w:jc w:val="both"/>
        <w:rPr>
          <w:b/>
          <w:snapToGrid w:val="0"/>
        </w:rPr>
      </w:pPr>
      <w:r>
        <w:rPr>
          <w:b/>
          <w:snapToGrid w:val="0"/>
        </w:rPr>
        <w:t>Przebudowę</w:t>
      </w:r>
      <w:r w:rsidR="00462894" w:rsidRPr="00462894">
        <w:rPr>
          <w:b/>
          <w:snapToGrid w:val="0"/>
        </w:rPr>
        <w:t xml:space="preserve"> systemu ciepłowniczego Krakowa i Skawiny – etap 1</w:t>
      </w:r>
    </w:p>
    <w:p w:rsidR="00462894" w:rsidRPr="00462894" w:rsidRDefault="00462894" w:rsidP="00462894">
      <w:pPr>
        <w:jc w:val="both"/>
        <w:rPr>
          <w:b/>
          <w:i/>
          <w:snapToGrid w:val="0"/>
        </w:rPr>
      </w:pP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B2484E" w:rsidRDefault="00462894" w:rsidP="00B2484E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IZ/U/7</w:t>
      </w:r>
      <w:r w:rsidR="007C1A43">
        <w:rPr>
          <w:rFonts w:ascii="Calibri" w:hAnsi="Calibri"/>
          <w:color w:val="000000" w:themeColor="text1"/>
          <w:spacing w:val="-2"/>
          <w:sz w:val="22"/>
          <w:szCs w:val="22"/>
        </w:rPr>
        <w:t>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p w:rsidR="00984BEC" w:rsidRDefault="00984BEC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 w:rsidR="00D15D84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D15D84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="00D15D84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D15D84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43767B" w:rsidP="0043767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D15D8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984BEC" w:rsidP="008C5227">
      <w:pPr>
        <w:pStyle w:val="Akapitzlist"/>
        <w:ind w:left="283"/>
        <w:jc w:val="both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„</w:t>
      </w:r>
      <w:r w:rsidR="00462894" w:rsidRPr="00462894">
        <w:rPr>
          <w:rFonts w:ascii="Calibri" w:hAnsi="Calibri" w:cs="Calibri"/>
          <w:b/>
          <w:snapToGrid w:val="0"/>
        </w:rPr>
        <w:t>Przebudowa systemu ciepłowniczego Krakowa i Skawiny – etap 1</w:t>
      </w:r>
      <w:r>
        <w:rPr>
          <w:rFonts w:ascii="Calibri" w:hAnsi="Calibri" w:cs="Calibri"/>
          <w:b/>
          <w:snapToGrid w:val="0"/>
        </w:rPr>
        <w:t>”</w:t>
      </w:r>
    </w:p>
    <w:p w:rsidR="00462894" w:rsidRDefault="00462894" w:rsidP="00462894">
      <w:pPr>
        <w:pStyle w:val="Akapitzlist"/>
        <w:ind w:left="283"/>
        <w:rPr>
          <w:rFonts w:ascii="Calibri" w:hAnsi="Calibri" w:cs="Calibri"/>
          <w:b/>
          <w:i/>
          <w:snapToGrid w:val="0"/>
        </w:rPr>
      </w:pPr>
    </w:p>
    <w:p w:rsidR="00462894" w:rsidRPr="00462894" w:rsidRDefault="00462894" w:rsidP="00462894">
      <w:pPr>
        <w:pStyle w:val="Akapitzlist"/>
        <w:ind w:left="283"/>
        <w:jc w:val="both"/>
        <w:rPr>
          <w:rFonts w:ascii="Calibri" w:hAnsi="Calibri" w:cs="Calibri"/>
          <w:b/>
          <w:i/>
          <w:snapToGrid w:val="0"/>
        </w:rPr>
      </w:pPr>
      <w:r w:rsidRPr="00462894">
        <w:rPr>
          <w:rFonts w:ascii="Calibri" w:hAnsi="Calibri" w:cs="Calibri"/>
          <w:b/>
          <w:i/>
          <w:snapToGrid w:val="0"/>
        </w:rPr>
        <w:t xml:space="preserve">Odcinek 1 – Przebudowa sieci ciepłowniczej od pkt. ODG-1 do komory 1PKXI-7 w rejonie </w:t>
      </w:r>
      <w:r>
        <w:rPr>
          <w:rFonts w:ascii="Calibri" w:hAnsi="Calibri" w:cs="Calibri"/>
          <w:b/>
          <w:i/>
          <w:snapToGrid w:val="0"/>
        </w:rPr>
        <w:br/>
      </w:r>
      <w:r w:rsidRPr="00462894">
        <w:rPr>
          <w:rFonts w:ascii="Calibri" w:hAnsi="Calibri" w:cs="Calibri"/>
          <w:b/>
          <w:i/>
          <w:snapToGrid w:val="0"/>
        </w:rPr>
        <w:t>ul. Albańskiej w Krakowie</w:t>
      </w:r>
    </w:p>
    <w:p w:rsidR="00462894" w:rsidRDefault="00462894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D92BE9" w:rsidRDefault="00D92BE9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D92BE9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</w:p>
    <w:p w:rsidR="00462894" w:rsidRDefault="007F5EF1" w:rsidP="00462894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8C5227" w:rsidRDefault="008C5227" w:rsidP="00462894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>w</w:t>
      </w:r>
      <w:r w:rsidR="002F0DB6">
        <w:rPr>
          <w:rFonts w:ascii="Calibri" w:hAnsi="Calibri"/>
          <w:bCs/>
          <w:sz w:val="22"/>
          <w:szCs w:val="22"/>
        </w:rPr>
        <w:t>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2F0DB6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2F0DB6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>powierzyć wykonanie części zamówienia następującym podwykonawcom 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4820E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A06A9D">
        <w:rPr>
          <w:rFonts w:ascii="Calibri" w:hAnsi="Calibri"/>
          <w:sz w:val="22"/>
          <w:szCs w:val="22"/>
        </w:rPr>
        <w:t xml:space="preserve">w pliku o nazwie </w:t>
      </w:r>
      <w:r>
        <w:rPr>
          <w:rFonts w:ascii="Calibri" w:hAnsi="Calibri"/>
          <w:sz w:val="22"/>
          <w:szCs w:val="22"/>
        </w:rPr>
        <w:t xml:space="preserve"> </w:t>
      </w:r>
      <w:r w:rsidR="00A06A9D">
        <w:rPr>
          <w:rFonts w:ascii="Calibri" w:hAnsi="Calibri"/>
          <w:sz w:val="22"/>
          <w:szCs w:val="22"/>
        </w:rPr>
        <w:t>_________________</w:t>
      </w:r>
      <w:r>
        <w:rPr>
          <w:rFonts w:ascii="Calibri" w:hAnsi="Calibri"/>
          <w:sz w:val="22"/>
          <w:szCs w:val="22"/>
        </w:rPr>
        <w:t>___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4820E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B46CC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 xml:space="preserve">.  Oświadczamy, </w:t>
      </w:r>
      <w:proofErr w:type="spellStart"/>
      <w:r w:rsidR="008C5227">
        <w:rPr>
          <w:rFonts w:ascii="Calibri" w:hAnsi="Calibri"/>
        </w:rPr>
        <w:t>że</w:t>
      </w:r>
      <w:proofErr w:type="spellEnd"/>
      <w:r w:rsidR="008C5227">
        <w:rPr>
          <w:rFonts w:ascii="Calibri" w:hAnsi="Calibri"/>
        </w:rPr>
        <w:t xml:space="preserve">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8B46CC" w:rsidP="008B46CC">
      <w:pPr>
        <w:pStyle w:val="Zwykytekst1"/>
        <w:spacing w:after="120" w:line="360" w:lineRule="exact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12.  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06A9D" w:rsidRDefault="00A06A9D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820E2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4820E2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4820E2" w:rsidRPr="00554188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8EF" w:rsidRDefault="004158EF" w:rsidP="00BE245A">
      <w:r>
        <w:separator/>
      </w:r>
    </w:p>
  </w:endnote>
  <w:endnote w:type="continuationSeparator" w:id="0">
    <w:p w:rsidR="004158EF" w:rsidRDefault="004158EF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8709AA">
          <w:rPr>
            <w:rFonts w:asciiTheme="minorHAnsi" w:hAnsiTheme="minorHAnsi"/>
            <w:noProof/>
          </w:rPr>
          <w:t>2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8EF" w:rsidRDefault="004158EF" w:rsidP="00BE245A">
      <w:r>
        <w:separator/>
      </w:r>
    </w:p>
  </w:footnote>
  <w:footnote w:type="continuationSeparator" w:id="0">
    <w:p w:rsidR="004158EF" w:rsidRDefault="004158EF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B2484E">
    <w:pPr>
      <w:tabs>
        <w:tab w:val="left" w:pos="825"/>
        <w:tab w:val="center" w:pos="4536"/>
        <w:tab w:val="left" w:pos="7695"/>
      </w:tabs>
      <w:rPr>
        <w:noProof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CC72CF">
      <w:rPr>
        <w:noProof/>
      </w:rPr>
      <w:drawing>
        <wp:inline distT="0" distB="0" distL="0" distR="0" wp14:anchorId="143DBC29" wp14:editId="79CF3C1A">
          <wp:extent cx="5680800" cy="532130"/>
          <wp:effectExtent l="0" t="0" r="0" b="127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6847" cy="532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C72CF" w:rsidRPr="00B2484E" w:rsidRDefault="00CC72CF" w:rsidP="00B2484E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462894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IZ/U/7</w:t>
    </w:r>
    <w:r w:rsidR="00CC72CF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52254590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6323DA"/>
    <w:multiLevelType w:val="hybridMultilevel"/>
    <w:tmpl w:val="3AF4F924"/>
    <w:lvl w:ilvl="0" w:tplc="4270173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18"/>
  </w:num>
  <w:num w:numId="4">
    <w:abstractNumId w:val="49"/>
  </w:num>
  <w:num w:numId="5">
    <w:abstractNumId w:val="10"/>
  </w:num>
  <w:num w:numId="6">
    <w:abstractNumId w:val="21"/>
  </w:num>
  <w:num w:numId="7">
    <w:abstractNumId w:val="42"/>
  </w:num>
  <w:num w:numId="8">
    <w:abstractNumId w:val="33"/>
  </w:num>
  <w:num w:numId="9">
    <w:abstractNumId w:val="23"/>
  </w:num>
  <w:num w:numId="10">
    <w:abstractNumId w:val="8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6"/>
  </w:num>
  <w:num w:numId="15">
    <w:abstractNumId w:val="39"/>
  </w:num>
  <w:num w:numId="16">
    <w:abstractNumId w:val="43"/>
  </w:num>
  <w:num w:numId="17">
    <w:abstractNumId w:val="13"/>
  </w:num>
  <w:num w:numId="18">
    <w:abstractNumId w:val="11"/>
  </w:num>
  <w:num w:numId="19">
    <w:abstractNumId w:val="20"/>
  </w:num>
  <w:num w:numId="20">
    <w:abstractNumId w:val="37"/>
  </w:num>
  <w:num w:numId="21">
    <w:abstractNumId w:val="47"/>
  </w:num>
  <w:num w:numId="22">
    <w:abstractNumId w:val="48"/>
  </w:num>
  <w:num w:numId="23">
    <w:abstractNumId w:val="45"/>
  </w:num>
  <w:num w:numId="24">
    <w:abstractNumId w:val="36"/>
  </w:num>
  <w:num w:numId="25">
    <w:abstractNumId w:val="41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41"/>
  </w:num>
  <w:num w:numId="28">
    <w:abstractNumId w:val="35"/>
  </w:num>
  <w:num w:numId="29">
    <w:abstractNumId w:val="25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7"/>
  </w:num>
  <w:num w:numId="33">
    <w:abstractNumId w:val="29"/>
  </w:num>
  <w:num w:numId="34">
    <w:abstractNumId w:val="27"/>
  </w:num>
  <w:num w:numId="35">
    <w:abstractNumId w:val="40"/>
  </w:num>
  <w:num w:numId="36">
    <w:abstractNumId w:val="27"/>
  </w:num>
  <w:num w:numId="37">
    <w:abstractNumId w:val="16"/>
  </w:num>
  <w:num w:numId="38">
    <w:abstractNumId w:val="32"/>
  </w:num>
  <w:num w:numId="39">
    <w:abstractNumId w:val="26"/>
  </w:num>
  <w:num w:numId="40">
    <w:abstractNumId w:val="22"/>
  </w:num>
  <w:num w:numId="41">
    <w:abstractNumId w:val="38"/>
  </w:num>
  <w:num w:numId="42">
    <w:abstractNumId w:val="24"/>
  </w:num>
  <w:num w:numId="43">
    <w:abstractNumId w:val="30"/>
  </w:num>
  <w:num w:numId="44">
    <w:abstractNumId w:val="31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38D6"/>
    <w:rsid w:val="00004E33"/>
    <w:rsid w:val="00006ED0"/>
    <w:rsid w:val="000101BE"/>
    <w:rsid w:val="000113EF"/>
    <w:rsid w:val="00011541"/>
    <w:rsid w:val="00012809"/>
    <w:rsid w:val="000130E8"/>
    <w:rsid w:val="0001353B"/>
    <w:rsid w:val="00014553"/>
    <w:rsid w:val="000145F8"/>
    <w:rsid w:val="000152D3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4015"/>
    <w:rsid w:val="000C60B0"/>
    <w:rsid w:val="000C68F2"/>
    <w:rsid w:val="000C78C9"/>
    <w:rsid w:val="000D00A3"/>
    <w:rsid w:val="000D0106"/>
    <w:rsid w:val="000D21DC"/>
    <w:rsid w:val="000E3C98"/>
    <w:rsid w:val="000E469D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22A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3412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5CC"/>
    <w:rsid w:val="00230915"/>
    <w:rsid w:val="00230F24"/>
    <w:rsid w:val="00231E39"/>
    <w:rsid w:val="002368E4"/>
    <w:rsid w:val="00241992"/>
    <w:rsid w:val="002428F5"/>
    <w:rsid w:val="002555B9"/>
    <w:rsid w:val="0025696B"/>
    <w:rsid w:val="0027172B"/>
    <w:rsid w:val="0027248A"/>
    <w:rsid w:val="00272F7B"/>
    <w:rsid w:val="0027757C"/>
    <w:rsid w:val="00281944"/>
    <w:rsid w:val="002856AB"/>
    <w:rsid w:val="00287B0E"/>
    <w:rsid w:val="002926BC"/>
    <w:rsid w:val="002939F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6922"/>
    <w:rsid w:val="002E7CD8"/>
    <w:rsid w:val="002F0DB6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339D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63535"/>
    <w:rsid w:val="003701C1"/>
    <w:rsid w:val="00370B7B"/>
    <w:rsid w:val="003710B7"/>
    <w:rsid w:val="003721D6"/>
    <w:rsid w:val="003749B0"/>
    <w:rsid w:val="00376170"/>
    <w:rsid w:val="003761A4"/>
    <w:rsid w:val="003773B6"/>
    <w:rsid w:val="00377665"/>
    <w:rsid w:val="00377AC1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58EF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767B"/>
    <w:rsid w:val="00440D65"/>
    <w:rsid w:val="004500E7"/>
    <w:rsid w:val="00450DE7"/>
    <w:rsid w:val="00451237"/>
    <w:rsid w:val="00451DF1"/>
    <w:rsid w:val="004537B9"/>
    <w:rsid w:val="0045622A"/>
    <w:rsid w:val="004578CF"/>
    <w:rsid w:val="004621E7"/>
    <w:rsid w:val="004626AB"/>
    <w:rsid w:val="00462787"/>
    <w:rsid w:val="00462894"/>
    <w:rsid w:val="00462905"/>
    <w:rsid w:val="004642AA"/>
    <w:rsid w:val="004663F0"/>
    <w:rsid w:val="00467AE9"/>
    <w:rsid w:val="00467DDF"/>
    <w:rsid w:val="00480A15"/>
    <w:rsid w:val="004820E2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3581"/>
    <w:rsid w:val="00583F8F"/>
    <w:rsid w:val="0058423E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15E7E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166D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0FB9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189E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1A43"/>
    <w:rsid w:val="007C36E4"/>
    <w:rsid w:val="007C3B7D"/>
    <w:rsid w:val="007C5E38"/>
    <w:rsid w:val="007D0DDC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6776D"/>
    <w:rsid w:val="008709AA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3E7A"/>
    <w:rsid w:val="008A44AD"/>
    <w:rsid w:val="008A5227"/>
    <w:rsid w:val="008A56AD"/>
    <w:rsid w:val="008A5A33"/>
    <w:rsid w:val="008A6B89"/>
    <w:rsid w:val="008B059D"/>
    <w:rsid w:val="008B20B6"/>
    <w:rsid w:val="008B3AFE"/>
    <w:rsid w:val="008B46CC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073DA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4BEC"/>
    <w:rsid w:val="00990AE2"/>
    <w:rsid w:val="0099165A"/>
    <w:rsid w:val="00991E6F"/>
    <w:rsid w:val="0099315F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5E69"/>
    <w:rsid w:val="00A06A9D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772A"/>
    <w:rsid w:val="00A77E03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A6190"/>
    <w:rsid w:val="00AB0EEA"/>
    <w:rsid w:val="00AB7D9F"/>
    <w:rsid w:val="00AC3FF4"/>
    <w:rsid w:val="00AC7693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AF73F6"/>
    <w:rsid w:val="00B01020"/>
    <w:rsid w:val="00B12935"/>
    <w:rsid w:val="00B13B11"/>
    <w:rsid w:val="00B178D8"/>
    <w:rsid w:val="00B2484E"/>
    <w:rsid w:val="00B258AB"/>
    <w:rsid w:val="00B25E93"/>
    <w:rsid w:val="00B275E2"/>
    <w:rsid w:val="00B27F60"/>
    <w:rsid w:val="00B306E9"/>
    <w:rsid w:val="00B312C5"/>
    <w:rsid w:val="00B31348"/>
    <w:rsid w:val="00B51383"/>
    <w:rsid w:val="00B51698"/>
    <w:rsid w:val="00B52FEA"/>
    <w:rsid w:val="00B54FC8"/>
    <w:rsid w:val="00B55D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94D3A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1478"/>
    <w:rsid w:val="00C422AD"/>
    <w:rsid w:val="00C442EF"/>
    <w:rsid w:val="00C44C46"/>
    <w:rsid w:val="00C46A37"/>
    <w:rsid w:val="00C46C8E"/>
    <w:rsid w:val="00C475DF"/>
    <w:rsid w:val="00C50855"/>
    <w:rsid w:val="00C50A8E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34ED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C72CF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2D5A"/>
    <w:rsid w:val="00D13E11"/>
    <w:rsid w:val="00D154BB"/>
    <w:rsid w:val="00D15D84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122A"/>
    <w:rsid w:val="00D82A99"/>
    <w:rsid w:val="00D85246"/>
    <w:rsid w:val="00D91134"/>
    <w:rsid w:val="00D920A8"/>
    <w:rsid w:val="00D92BE9"/>
    <w:rsid w:val="00D9304B"/>
    <w:rsid w:val="00D94B08"/>
    <w:rsid w:val="00D94E50"/>
    <w:rsid w:val="00D974F8"/>
    <w:rsid w:val="00D97A1B"/>
    <w:rsid w:val="00D97D03"/>
    <w:rsid w:val="00DA167D"/>
    <w:rsid w:val="00DB0CCD"/>
    <w:rsid w:val="00DB2D50"/>
    <w:rsid w:val="00DB38D3"/>
    <w:rsid w:val="00DB533B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8D3"/>
    <w:rsid w:val="00DF211E"/>
    <w:rsid w:val="00DF2D62"/>
    <w:rsid w:val="00DF48E3"/>
    <w:rsid w:val="00DF6279"/>
    <w:rsid w:val="00DF673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3E9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7AA"/>
    <w:rsid w:val="00EC3BE4"/>
    <w:rsid w:val="00EC57E5"/>
    <w:rsid w:val="00ED17D1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3731"/>
    <w:rsid w:val="00F541A3"/>
    <w:rsid w:val="00F54E0E"/>
    <w:rsid w:val="00F56229"/>
    <w:rsid w:val="00F562A2"/>
    <w:rsid w:val="00F57794"/>
    <w:rsid w:val="00F65EE0"/>
    <w:rsid w:val="00F7078C"/>
    <w:rsid w:val="00F7599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333F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D74DB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6D633-6794-431E-89A5-33F957D0A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575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12</cp:revision>
  <cp:lastPrinted>2019-01-21T12:46:00Z</cp:lastPrinted>
  <dcterms:created xsi:type="dcterms:W3CDTF">2020-02-17T12:23:00Z</dcterms:created>
  <dcterms:modified xsi:type="dcterms:W3CDTF">2020-05-29T08:50:00Z</dcterms:modified>
</cp:coreProperties>
</file>