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E4" w:rsidRDefault="005B11E4" w:rsidP="005B11E4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5B11E4" w:rsidRPr="008C5227" w:rsidRDefault="005B11E4" w:rsidP="005B11E4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Formularz oferty – część 6</w:t>
      </w:r>
    </w:p>
    <w:p w:rsidR="005B11E4" w:rsidRDefault="005B11E4" w:rsidP="005B11E4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o udzielenie zamówienia publicznego prowadzone w trybie przetargu nieograniczonego pn.: </w:t>
      </w:r>
    </w:p>
    <w:p w:rsidR="005B11E4" w:rsidRPr="002373EA" w:rsidRDefault="005B11E4" w:rsidP="005B11E4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Krakowa i Skawiny –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etap 5</w:t>
      </w:r>
    </w:p>
    <w:p w:rsidR="005B11E4" w:rsidRDefault="005B11E4" w:rsidP="005B11E4">
      <w:pPr>
        <w:jc w:val="center"/>
        <w:rPr>
          <w:b/>
          <w:i/>
          <w:snapToGrid w:val="0"/>
        </w:rPr>
      </w:pPr>
    </w:p>
    <w:p w:rsidR="005B11E4" w:rsidRPr="00657BDD" w:rsidRDefault="005B11E4" w:rsidP="005B11E4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IZ/U/11/2022</w:t>
      </w: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NIP,(nazwa/firma) dokładny adres Wykonawcy - w przypadku składania oferty przez podmioty występujące wspólnie podać nazwy (firmy) i dokładne adresy wszystkich wspólników spółki cywilnej lub członków konsorcjum)</w:t>
      </w:r>
    </w:p>
    <w:p w:rsidR="005B11E4" w:rsidRDefault="005B11E4" w:rsidP="005B11E4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5B11E4" w:rsidRDefault="005B11E4" w:rsidP="005B11E4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5B11E4" w:rsidTr="00CD75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</w:t>
            </w:r>
            <w:proofErr w:type="spellEnd"/>
            <w:r w:rsidRP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ePUAP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5B11E4" w:rsidRDefault="005B11E4" w:rsidP="005B11E4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5B11E4" w:rsidRPr="00C907D5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5B11E4" w:rsidRPr="002373EA" w:rsidRDefault="005B11E4" w:rsidP="005B11E4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>Przebudowa systemu ciepłowni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czego Krakowa i Skawiny – etap 5</w:t>
      </w:r>
    </w:p>
    <w:p w:rsidR="005B11E4" w:rsidRPr="003D5212" w:rsidRDefault="005B11E4" w:rsidP="005B11E4">
      <w:pPr>
        <w:rPr>
          <w:b/>
          <w:i/>
          <w:snapToGrid w:val="0"/>
        </w:rPr>
      </w:pP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kompletnego zakresu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910BC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</w:p>
    <w:p w:rsidR="005B11E4" w:rsidRDefault="005B11E4" w:rsidP="005B11E4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na którą składają się ceny ryczałtowe za wykonanie poszczególnych odcinków:</w:t>
      </w:r>
    </w:p>
    <w:p w:rsidR="005B11E4" w:rsidRPr="005B0D9E" w:rsidRDefault="005B11E4" w:rsidP="005B11E4">
      <w:pPr>
        <w:pStyle w:val="Zwykytekst1"/>
        <w:rPr>
          <w:rFonts w:asciiTheme="minorHAnsi" w:hAnsiTheme="minorHAnsi" w:cstheme="minorHAns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i/>
          <w:snapToGrid w:val="0"/>
        </w:rPr>
      </w:pPr>
      <w:r w:rsidRPr="00044D5B">
        <w:rPr>
          <w:i/>
          <w:snapToGrid w:val="0"/>
        </w:rPr>
        <w:t xml:space="preserve">Odcinek 14 – Budowa i przebudowa sieci cieplnej od pkt. A1 przy ul. Starowiślnej do komory 3ZKPXXIII przy al. Daszyńskiego w Krakowie 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AC12FF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w tym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700/900mm - 46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L=16m 700/900mm - 6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7</w:t>
      </w:r>
      <w:r w:rsidRPr="00B2376A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90</w:t>
      </w:r>
      <w:r w:rsidRPr="00B2376A">
        <w:rPr>
          <w:rFonts w:ascii="Calibri" w:hAnsi="Calibri" w:cs="Calibri"/>
          <w:sz w:val="22"/>
          <w:szCs w:val="22"/>
        </w:rPr>
        <w:t>0 mm</w:t>
      </w:r>
      <w:r>
        <w:rPr>
          <w:rFonts w:ascii="Calibri" w:hAnsi="Calibri" w:cs="Calibri"/>
          <w:sz w:val="22"/>
          <w:szCs w:val="22"/>
        </w:rPr>
        <w:t xml:space="preserve"> - 12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D-900 – 92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 do wspawania DN700 – 2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ceny kompensatorów DN 700 – 4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AC12FF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i/>
          <w:snapToGrid w:val="0"/>
        </w:rPr>
      </w:pPr>
      <w:r w:rsidRPr="003A0A83">
        <w:rPr>
          <w:i/>
          <w:snapToGrid w:val="0"/>
        </w:rPr>
        <w:lastRenderedPageBreak/>
        <w:t>Odcinek 15 – Budowa i przebudowa sieci ciepłowniczej 2 x DN 700 w rejonie al. Kijowskiej i ul. Mazowieckiej w Krakowie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3A0A83" w:rsidRDefault="005B11E4" w:rsidP="005B11E4">
      <w:pPr>
        <w:spacing w:after="160" w:line="259" w:lineRule="auto"/>
        <w:jc w:val="both"/>
        <w:rPr>
          <w:i/>
          <w:snapToGrid w:val="0"/>
        </w:rPr>
      </w:pP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rur stalowych, preizolowanych z a</w:t>
      </w:r>
      <w:r>
        <w:rPr>
          <w:rFonts w:ascii="Calibri" w:hAnsi="Calibri" w:cs="Calibri"/>
          <w:sz w:val="22"/>
          <w:szCs w:val="22"/>
        </w:rPr>
        <w:t>larmem,  L=12m 700/900mm - 20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color w:val="FF0000"/>
          <w:sz w:val="22"/>
          <w:szCs w:val="22"/>
        </w:rPr>
      </w:pP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7</w:t>
      </w:r>
      <w:r w:rsidRPr="000B070C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9</w:t>
      </w:r>
      <w:r w:rsidRPr="000B070C">
        <w:rPr>
          <w:rFonts w:ascii="Calibri" w:hAnsi="Calibri" w:cs="Calibri"/>
          <w:sz w:val="22"/>
          <w:szCs w:val="22"/>
        </w:rPr>
        <w:t>00 mm</w:t>
      </w:r>
      <w:r>
        <w:rPr>
          <w:rFonts w:ascii="Calibri" w:hAnsi="Calibri" w:cs="Calibri"/>
          <w:sz w:val="22"/>
          <w:szCs w:val="22"/>
        </w:rPr>
        <w:t xml:space="preserve"> - 6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color w:val="FF0000"/>
          <w:sz w:val="22"/>
          <w:szCs w:val="22"/>
        </w:rPr>
      </w:pP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złączy zgrze</w:t>
      </w:r>
      <w:r>
        <w:rPr>
          <w:rFonts w:ascii="Calibri" w:hAnsi="Calibri" w:cs="Calibri"/>
          <w:sz w:val="22"/>
          <w:szCs w:val="22"/>
        </w:rPr>
        <w:t>wanych elektrycznie D-900 – 26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spacing w:after="160" w:line="259" w:lineRule="auto"/>
        <w:jc w:val="both"/>
        <w:rPr>
          <w:snapToGrid w:val="0"/>
          <w:color w:val="FF0000"/>
        </w:rPr>
      </w:pPr>
    </w:p>
    <w:p w:rsidR="005B11E4" w:rsidRPr="000B070C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ceny kompensatorów DN 700 – 2</w:t>
      </w:r>
      <w:r w:rsidRPr="000B070C">
        <w:rPr>
          <w:snapToGrid w:val="0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5B11E4" w:rsidRPr="000B070C" w:rsidRDefault="005B11E4" w:rsidP="005B11E4">
      <w:pPr>
        <w:spacing w:after="160" w:line="259" w:lineRule="auto"/>
        <w:jc w:val="both"/>
        <w:rPr>
          <w:snapToGrid w:val="0"/>
        </w:rPr>
      </w:pPr>
      <w:r w:rsidRPr="000B070C">
        <w:rPr>
          <w:snapToGrid w:val="0"/>
        </w:rPr>
        <w:t xml:space="preserve">ceny </w:t>
      </w:r>
      <w:r>
        <w:rPr>
          <w:snapToGrid w:val="0"/>
        </w:rPr>
        <w:t>rur ochronnych DN 1100 – 16</w:t>
      </w:r>
      <w:r w:rsidRPr="000B070C">
        <w:rPr>
          <w:snapToGrid w:val="0"/>
        </w:rPr>
        <w:t xml:space="preserve"> m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322AF9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5B0D9E" w:rsidRDefault="005B11E4" w:rsidP="005B11E4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5B11E4" w:rsidRPr="00A83D1B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 Projektowanych postanowieniach umowy* 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5B11E4" w:rsidRPr="00E45BD2" w:rsidRDefault="005B11E4" w:rsidP="005B11E4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(* - dwie propozycje należy wykreślić, a zostawić tylko jedną właściwą. W przypadku nie zakreślenia odpowiedniej proponowanej długości okresu gwarancji Zamawiający uzna,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5B11E4" w:rsidRDefault="005B11E4" w:rsidP="005B1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5B11E4" w:rsidRDefault="005B11E4" w:rsidP="005B11E4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5B11E4" w:rsidRDefault="005B11E4" w:rsidP="005B11E4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5B11E4" w:rsidRDefault="005B11E4" w:rsidP="005B11E4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5B11E4" w:rsidRDefault="005B11E4" w:rsidP="005B11E4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5B11E4" w:rsidRDefault="005B11E4" w:rsidP="005B11E4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5B11E4" w:rsidRPr="005B0D9E" w:rsidRDefault="005B11E4" w:rsidP="005B11E4">
      <w:pPr>
        <w:pStyle w:val="Akapitzlist"/>
        <w:spacing w:line="360" w:lineRule="auto"/>
        <w:ind w:left="283" w:hanging="283"/>
        <w:rPr>
          <w:rFonts w:ascii="Calibri" w:hAnsi="Calibri"/>
        </w:rPr>
      </w:pPr>
      <w:r>
        <w:rPr>
          <w:rFonts w:ascii="Calibri" w:hAnsi="Calibri"/>
        </w:rPr>
        <w:t xml:space="preserve">9.  Oświadczamy, </w:t>
      </w:r>
      <w:r w:rsidRPr="005B0D9E">
        <w:rPr>
          <w:rFonts w:ascii="Calibri" w:hAnsi="Calibri"/>
        </w:rPr>
        <w:t xml:space="preserve"> że jesteśmy*:  (*zaznaczyć właściwe)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mikro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małym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średnim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prowadzę jednoosobową działalność gospodarczą,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osobą fizyczną nieprowadzącą działalności gospodarczej,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inny rodzaj.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16"/>
          <w:szCs w:val="16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 Należy zaznaczyć „X” przy właściwej pozycji.</w:t>
      </w:r>
    </w:p>
    <w:p w:rsidR="005B11E4" w:rsidRDefault="005B11E4" w:rsidP="005B11E4">
      <w:pPr>
        <w:pStyle w:val="Akapitzlist"/>
        <w:spacing w:line="360" w:lineRule="auto"/>
        <w:ind w:left="283" w:hanging="283"/>
        <w:rPr>
          <w:rFonts w:ascii="Calibri" w:hAnsi="Calibri"/>
          <w:sz w:val="16"/>
          <w:szCs w:val="16"/>
        </w:rPr>
      </w:pPr>
    </w:p>
    <w:p w:rsidR="005B11E4" w:rsidRDefault="005B11E4" w:rsidP="005B11E4">
      <w:pPr>
        <w:pStyle w:val="Zwykytekst1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5B11E4" w:rsidRDefault="005B11E4" w:rsidP="005B11E4"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p w:rsidR="00FD1B03" w:rsidRDefault="00FD1B03"/>
    <w:sectPr w:rsidR="00FD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E4" w:rsidRDefault="005B11E4" w:rsidP="005B11E4">
      <w:r>
        <w:separator/>
      </w:r>
    </w:p>
  </w:endnote>
  <w:endnote w:type="continuationSeparator" w:id="0">
    <w:p w:rsidR="005B11E4" w:rsidRDefault="005B11E4" w:rsidP="005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E4" w:rsidRDefault="005B11E4" w:rsidP="005B11E4">
      <w:r>
        <w:separator/>
      </w:r>
    </w:p>
  </w:footnote>
  <w:footnote w:type="continuationSeparator" w:id="0">
    <w:p w:rsidR="005B11E4" w:rsidRDefault="005B11E4" w:rsidP="005B11E4">
      <w:r>
        <w:continuationSeparator/>
      </w:r>
    </w:p>
  </w:footnote>
  <w:footnote w:id="1">
    <w:p w:rsidR="005B11E4" w:rsidRPr="00563CA9" w:rsidRDefault="005B11E4" w:rsidP="005B11E4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B11E4" w:rsidRPr="00563CA9" w:rsidRDefault="005B11E4" w:rsidP="005B11E4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10" w:rsidRDefault="005B11E4">
    <w:pPr>
      <w:pStyle w:val="Nagwek"/>
    </w:pPr>
    <w:r>
      <w:rPr>
        <w:noProof/>
      </w:rPr>
      <w:drawing>
        <wp:inline distT="0" distB="0" distL="0" distR="0" wp14:anchorId="6922D6B9" wp14:editId="78946E6A">
          <wp:extent cx="57607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undusze Europejskie 2.nag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022F1"/>
    <w:multiLevelType w:val="multilevel"/>
    <w:tmpl w:val="54244F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666FF4"/>
    <w:multiLevelType w:val="hybridMultilevel"/>
    <w:tmpl w:val="79426700"/>
    <w:lvl w:ilvl="0" w:tplc="4632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4"/>
    <w:rsid w:val="005B11E4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98B4-B57B-4670-9F5A-F2CB210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11E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5B11E4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11E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5B11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B11E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B11E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B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11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11E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B11E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5B11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1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1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1</cp:revision>
  <dcterms:created xsi:type="dcterms:W3CDTF">2023-02-09T09:19:00Z</dcterms:created>
  <dcterms:modified xsi:type="dcterms:W3CDTF">2023-02-09T09:20:00Z</dcterms:modified>
</cp:coreProperties>
</file>