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9310"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4395"/>
        <w:gridCol w:w="4915"/>
      </w:tblGrid>
      <w:tr w:rsidR="00DE6E4E" w:rsidRPr="00EC49B7" w14:paraId="6F0DD903" w14:textId="77777777" w:rsidTr="00952E04">
        <w:tc>
          <w:tcPr>
            <w:tcW w:w="4395"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10CDED5E" w:rsidR="00DE6E4E" w:rsidRPr="00DE6E4E" w:rsidRDefault="008B1B49" w:rsidP="004036CD">
            <w:pPr>
              <w:tabs>
                <w:tab w:val="left" w:pos="2361"/>
              </w:tabs>
              <w:rPr>
                <w:rFonts w:asciiTheme="minorHAnsi" w:hAnsiTheme="minorHAnsi"/>
                <w:b/>
                <w:sz w:val="22"/>
                <w:szCs w:val="22"/>
              </w:rPr>
            </w:pPr>
            <w:r>
              <w:rPr>
                <w:rFonts w:asciiTheme="minorHAnsi" w:hAnsiTheme="minorHAnsi"/>
                <w:b/>
                <w:sz w:val="22"/>
                <w:szCs w:val="22"/>
              </w:rPr>
              <w:t>IZ/U/9</w:t>
            </w:r>
            <w:r w:rsidR="00A27C4B">
              <w:rPr>
                <w:rFonts w:asciiTheme="minorHAnsi" w:hAnsiTheme="minorHAnsi"/>
                <w:b/>
                <w:sz w:val="22"/>
                <w:szCs w:val="22"/>
              </w:rPr>
              <w:t>/2022</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D9EE22E" w:rsidR="00DE6E4E" w:rsidRPr="00DE6E4E" w:rsidRDefault="00D70D77" w:rsidP="00952E04">
      <w:pPr>
        <w:keepNext/>
        <w:jc w:val="center"/>
        <w:outlineLvl w:val="2"/>
        <w:rPr>
          <w:rFonts w:asciiTheme="minorHAnsi" w:hAnsiTheme="minorHAnsi"/>
          <w:iCs/>
          <w:sz w:val="22"/>
          <w:szCs w:val="22"/>
        </w:rPr>
      </w:pPr>
      <w:r>
        <w:rPr>
          <w:rFonts w:asciiTheme="minorHAnsi" w:hAnsiTheme="minorHAnsi"/>
          <w:iCs/>
          <w:sz w:val="22"/>
          <w:szCs w:val="22"/>
        </w:rPr>
        <w:t xml:space="preserve">SPECYFIKACJA </w:t>
      </w:r>
      <w:r w:rsidR="00DE6E4E" w:rsidRPr="00DE6E4E">
        <w:rPr>
          <w:rFonts w:asciiTheme="minorHAnsi" w:hAnsiTheme="minorHAnsi"/>
          <w:iCs/>
          <w:sz w:val="22"/>
          <w:szCs w:val="22"/>
        </w:rPr>
        <w:t>WARUNKÓW ZAMÓWIENIA</w:t>
      </w:r>
    </w:p>
    <w:p w14:paraId="014D5926" w14:textId="5DADFBB1" w:rsidR="00DE6E4E" w:rsidRPr="00DE6E4E" w:rsidRDefault="00D70D77" w:rsidP="00952E04">
      <w:pPr>
        <w:jc w:val="center"/>
        <w:rPr>
          <w:rFonts w:asciiTheme="minorHAnsi" w:hAnsiTheme="minorHAnsi"/>
          <w:b/>
          <w:sz w:val="22"/>
          <w:szCs w:val="22"/>
        </w:rPr>
      </w:pPr>
      <w:r>
        <w:rPr>
          <w:rFonts w:asciiTheme="minorHAnsi" w:hAnsiTheme="minorHAnsi"/>
          <w:b/>
          <w:sz w:val="22"/>
          <w:szCs w:val="22"/>
        </w:rPr>
        <w:t>(</w:t>
      </w:r>
      <w:r w:rsidR="009C1D53">
        <w:rPr>
          <w:rFonts w:asciiTheme="minorHAnsi" w:hAnsiTheme="minorHAnsi"/>
          <w:b/>
          <w:sz w:val="22"/>
          <w:szCs w:val="22"/>
        </w:rPr>
        <w:t>zwana dalej „</w:t>
      </w:r>
      <w:r>
        <w:rPr>
          <w:rFonts w:asciiTheme="minorHAnsi" w:hAnsiTheme="minorHAnsi"/>
          <w:b/>
          <w:sz w:val="22"/>
          <w:szCs w:val="22"/>
        </w:rPr>
        <w:t>S</w:t>
      </w:r>
      <w:r w:rsidR="00DE6E4E" w:rsidRPr="00DE6E4E">
        <w:rPr>
          <w:rFonts w:asciiTheme="minorHAnsi" w:hAnsiTheme="minorHAnsi"/>
          <w:b/>
          <w:sz w:val="22"/>
          <w:szCs w:val="22"/>
        </w:rPr>
        <w:t>WZ</w:t>
      </w:r>
      <w:r w:rsidR="009C1D53">
        <w:rPr>
          <w:rFonts w:asciiTheme="minorHAnsi" w:hAnsiTheme="minorHAnsi"/>
          <w:b/>
          <w:sz w:val="22"/>
          <w:szCs w:val="22"/>
        </w:rPr>
        <w:t>”</w:t>
      </w:r>
      <w:r w:rsidR="00DE6E4E" w:rsidRPr="00DE6E4E">
        <w:rPr>
          <w:rFonts w:asciiTheme="minorHAnsi" w:hAnsiTheme="minorHAnsi"/>
          <w:b/>
          <w:sz w:val="22"/>
          <w:szCs w:val="22"/>
        </w:rPr>
        <w:t>)</w:t>
      </w:r>
    </w:p>
    <w:tbl>
      <w:tblPr>
        <w:tblW w:w="10150" w:type="dxa"/>
        <w:jc w:val="center"/>
        <w:tblCellMar>
          <w:left w:w="70" w:type="dxa"/>
          <w:right w:w="70" w:type="dxa"/>
        </w:tblCellMar>
        <w:tblLook w:val="0000" w:firstRow="0" w:lastRow="0" w:firstColumn="0" w:lastColumn="0" w:noHBand="0" w:noVBand="0"/>
      </w:tblPr>
      <w:tblGrid>
        <w:gridCol w:w="78"/>
        <w:gridCol w:w="9794"/>
        <w:gridCol w:w="278"/>
      </w:tblGrid>
      <w:tr w:rsidR="00DE6E4E" w:rsidRPr="00DE6E4E" w14:paraId="32373936" w14:textId="77777777" w:rsidTr="008B1B49">
        <w:trPr>
          <w:gridAfter w:val="1"/>
          <w:wAfter w:w="278" w:type="dxa"/>
          <w:cantSplit/>
          <w:jc w:val="center"/>
        </w:trPr>
        <w:tc>
          <w:tcPr>
            <w:tcW w:w="9872" w:type="dxa"/>
            <w:gridSpan w:val="2"/>
            <w:shd w:val="clear" w:color="auto" w:fill="auto"/>
          </w:tcPr>
          <w:p w14:paraId="0F61B3B1" w14:textId="7777777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DLA</w:t>
            </w:r>
          </w:p>
        </w:tc>
      </w:tr>
      <w:tr w:rsidR="00DE6E4E" w:rsidRPr="00DE6E4E" w14:paraId="1BAD610F" w14:textId="77777777" w:rsidTr="008B1B49">
        <w:trPr>
          <w:gridAfter w:val="1"/>
          <w:wAfter w:w="278" w:type="dxa"/>
          <w:cantSplit/>
          <w:trHeight w:val="900"/>
          <w:jc w:val="center"/>
        </w:trPr>
        <w:tc>
          <w:tcPr>
            <w:tcW w:w="9872" w:type="dxa"/>
            <w:gridSpan w:val="2"/>
            <w:shd w:val="clear" w:color="auto" w:fill="auto"/>
          </w:tcPr>
          <w:p w14:paraId="0B9A9C88" w14:textId="6FAB315A"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POSTĘPOWANIA O UDZIELENIE ZAMÓWIENIA</w:t>
            </w:r>
          </w:p>
          <w:p w14:paraId="4573C950" w14:textId="44ACCA85"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PROWADZONEGO W TRYBIE PRZETARGU NIEOGRANICZONEGO</w:t>
            </w:r>
            <w:r w:rsidR="00190BCB">
              <w:rPr>
                <w:rFonts w:asciiTheme="minorHAnsi" w:hAnsiTheme="minorHAnsi"/>
                <w:sz w:val="22"/>
                <w:szCs w:val="22"/>
              </w:rPr>
              <w:t xml:space="preserve"> pn.</w:t>
            </w:r>
          </w:p>
          <w:p w14:paraId="05FED13A" w14:textId="737808BD" w:rsidR="00DE6E4E" w:rsidRPr="00DE6E4E" w:rsidRDefault="00DE6E4E" w:rsidP="00952E04">
            <w:pPr>
              <w:jc w:val="center"/>
              <w:rPr>
                <w:rFonts w:asciiTheme="minorHAnsi" w:hAnsiTheme="minorHAnsi"/>
                <w:sz w:val="22"/>
                <w:szCs w:val="22"/>
              </w:rPr>
            </w:pPr>
          </w:p>
        </w:tc>
      </w:tr>
      <w:tr w:rsidR="00DE6E4E" w:rsidRPr="00DE6E4E" w14:paraId="25851EE4" w14:textId="77777777" w:rsidTr="008B1B49">
        <w:trPr>
          <w:gridBefore w:val="1"/>
          <w:wBefore w:w="78" w:type="dxa"/>
          <w:jc w:val="center"/>
        </w:trPr>
        <w:tc>
          <w:tcPr>
            <w:tcW w:w="10072" w:type="dxa"/>
            <w:gridSpan w:val="2"/>
            <w:shd w:val="clear" w:color="auto" w:fill="auto"/>
          </w:tcPr>
          <w:p w14:paraId="7DFE5C05" w14:textId="55DADA38" w:rsidR="008B1B49" w:rsidRPr="00A27C4B" w:rsidRDefault="008B1B49" w:rsidP="008B1B49">
            <w:pPr>
              <w:jc w:val="center"/>
              <w:rPr>
                <w:b/>
                <w:i/>
                <w:snapToGrid w:val="0"/>
              </w:rPr>
            </w:pPr>
            <w:r w:rsidRPr="00A27C4B">
              <w:rPr>
                <w:b/>
                <w:i/>
                <w:snapToGrid w:val="0"/>
              </w:rPr>
              <w:t>Przebudowa systemu ciepłowni</w:t>
            </w:r>
            <w:r>
              <w:rPr>
                <w:b/>
                <w:i/>
                <w:snapToGrid w:val="0"/>
              </w:rPr>
              <w:t>czego Krakowa i Skawiny – etap 4</w:t>
            </w:r>
          </w:p>
          <w:p w14:paraId="395E0D4F" w14:textId="77777777" w:rsidR="00DE6E4E" w:rsidRPr="00DE6E4E" w:rsidRDefault="00DE6E4E" w:rsidP="00952E04">
            <w:pPr>
              <w:jc w:val="center"/>
              <w:rPr>
                <w:rFonts w:asciiTheme="minorHAnsi" w:hAnsiTheme="minorHAnsi"/>
                <w:sz w:val="22"/>
                <w:szCs w:val="22"/>
              </w:rPr>
            </w:pPr>
          </w:p>
          <w:p w14:paraId="488B5D3F" w14:textId="1EE2FF1D" w:rsidR="00DE6E4E" w:rsidRPr="00DE6E4E" w:rsidRDefault="00DE6E4E" w:rsidP="00C83322">
            <w:pPr>
              <w:jc w:val="center"/>
              <w:rPr>
                <w:rFonts w:asciiTheme="minorHAnsi" w:hAnsiTheme="minorHAnsi"/>
                <w:sz w:val="22"/>
                <w:szCs w:val="22"/>
              </w:rPr>
            </w:pPr>
            <w:r w:rsidRPr="00DE6E4E">
              <w:rPr>
                <w:rFonts w:asciiTheme="minorHAnsi" w:hAnsiTheme="minorHAnsi"/>
                <w:sz w:val="22"/>
                <w:szCs w:val="22"/>
              </w:rPr>
              <w:t xml:space="preserve">zgodnie z </w:t>
            </w:r>
            <w:r w:rsidR="00E640FD">
              <w:rPr>
                <w:rFonts w:asciiTheme="minorHAnsi" w:hAnsiTheme="minorHAnsi"/>
                <w:sz w:val="22"/>
                <w:szCs w:val="22"/>
              </w:rPr>
              <w:t>postanowieniami ustawy z dnia 11 września 2019</w:t>
            </w:r>
            <w:r w:rsidRPr="00DE6E4E">
              <w:rPr>
                <w:rFonts w:asciiTheme="minorHAnsi" w:hAnsiTheme="minorHAnsi"/>
                <w:sz w:val="22"/>
                <w:szCs w:val="22"/>
              </w:rPr>
              <w:t xml:space="preserve"> r.</w:t>
            </w:r>
            <w:r w:rsidRPr="00DE6E4E">
              <w:rPr>
                <w:rFonts w:asciiTheme="minorHAnsi" w:hAnsiTheme="minorHAnsi"/>
                <w:sz w:val="22"/>
                <w:szCs w:val="22"/>
              </w:rPr>
              <w:br/>
              <w:t xml:space="preserve">Prawo zamówień publicznych </w:t>
            </w:r>
            <w:r w:rsidR="00C83322" w:rsidRPr="00C83322">
              <w:rPr>
                <w:rFonts w:asciiTheme="minorHAnsi" w:hAnsiTheme="minorHAnsi"/>
                <w:sz w:val="22"/>
                <w:szCs w:val="22"/>
              </w:rPr>
              <w:t>( t.j. Dz. U. z 2022 r. poz. 1710  ze zm.)</w:t>
            </w:r>
            <w:r w:rsidR="00C83322">
              <w:rPr>
                <w:rFonts w:asciiTheme="minorHAnsi" w:hAnsiTheme="minorHAnsi"/>
                <w:sz w:val="22"/>
                <w:szCs w:val="22"/>
              </w:rPr>
              <w:t xml:space="preserve"> </w:t>
            </w:r>
            <w:r w:rsidRPr="00DE6E4E">
              <w:rPr>
                <w:rFonts w:asciiTheme="minorHAnsi" w:hAnsiTheme="minorHAnsi"/>
                <w:sz w:val="22"/>
                <w:szCs w:val="22"/>
              </w:rPr>
              <w:t>zwanej dalej ustawą Pzp</w:t>
            </w:r>
          </w:p>
        </w:tc>
      </w:tr>
    </w:tbl>
    <w:p w14:paraId="7EFEE4F8" w14:textId="77777777" w:rsidR="00DE6E4E" w:rsidRPr="00DE6E4E" w:rsidRDefault="00DE6E4E" w:rsidP="00DE6E4E">
      <w:pPr>
        <w:jc w:val="center"/>
        <w:rPr>
          <w:rFonts w:asciiTheme="minorHAnsi" w:hAnsiTheme="minorHAnsi" w:cs="Arial"/>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535A6B97"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w:t>
      </w:r>
      <w:r w:rsidR="009C1D53">
        <w:rPr>
          <w:i/>
          <w:szCs w:val="20"/>
          <w:lang w:eastAsia="x-none"/>
        </w:rPr>
        <w:t>progi unijne</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3395E4CD" w:rsidR="00BE245A" w:rsidRPr="00170A35" w:rsidRDefault="00BE245A" w:rsidP="00A54F2B">
      <w:pPr>
        <w:jc w:val="center"/>
        <w:rPr>
          <w:rFonts w:asciiTheme="minorHAnsi" w:hAnsiTheme="minorHAnsi" w:cs="Verdana"/>
          <w:b/>
          <w:bCs/>
          <w:sz w:val="22"/>
          <w:szCs w:val="22"/>
        </w:rPr>
      </w:pPr>
      <w:r w:rsidRPr="00170A35">
        <w:rPr>
          <w:rFonts w:asciiTheme="minorHAnsi" w:hAnsiTheme="minorHAnsi" w:cs="Verdana"/>
          <w:b/>
          <w:bCs/>
          <w:sz w:val="22"/>
          <w:szCs w:val="22"/>
        </w:rPr>
        <w:lastRenderedPageBreak/>
        <w:t>Specyfika</w:t>
      </w:r>
      <w:r w:rsidR="00513EEB" w:rsidRPr="00170A35">
        <w:rPr>
          <w:rFonts w:asciiTheme="minorHAnsi" w:hAnsiTheme="minorHAnsi" w:cs="Verdana"/>
          <w:b/>
          <w:bCs/>
          <w:sz w:val="22"/>
          <w:szCs w:val="22"/>
        </w:rPr>
        <w:t>cja Warunków Zamówienia - załączniki</w:t>
      </w:r>
    </w:p>
    <w:p w14:paraId="73DA71F4" w14:textId="77777777" w:rsidR="00BE245A" w:rsidRPr="00251511" w:rsidRDefault="00BE245A" w:rsidP="00BE245A">
      <w:pPr>
        <w:jc w:val="center"/>
        <w:rPr>
          <w:rFonts w:asciiTheme="minorHAnsi" w:hAnsiTheme="minorHAnsi" w:cs="Verdana"/>
          <w:sz w:val="22"/>
          <w:szCs w:val="22"/>
          <w:highlight w:val="yellow"/>
        </w:rPr>
      </w:pPr>
    </w:p>
    <w:p w14:paraId="2FCF8A71" w14:textId="50B1FBFA" w:rsidR="001D5685" w:rsidRPr="00591E21" w:rsidRDefault="002C065A" w:rsidP="00E132EF">
      <w:pPr>
        <w:spacing w:before="120"/>
        <w:ind w:left="1843" w:hanging="1417"/>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030B62">
        <w:rPr>
          <w:rFonts w:asciiTheme="minorHAnsi" w:hAnsiTheme="minorHAnsi" w:cs="Verdana"/>
          <w:sz w:val="22"/>
          <w:szCs w:val="22"/>
        </w:rPr>
        <w:t xml:space="preserve">1 </w:t>
      </w:r>
      <w:r w:rsidR="00E132EF">
        <w:rPr>
          <w:rFonts w:asciiTheme="minorHAnsi" w:hAnsiTheme="minorHAnsi" w:cs="Verdana"/>
          <w:sz w:val="22"/>
          <w:szCs w:val="22"/>
        </w:rPr>
        <w:tab/>
      </w:r>
      <w:r w:rsidR="00030B62" w:rsidRPr="00591E21">
        <w:rPr>
          <w:rFonts w:asciiTheme="minorHAnsi" w:hAnsiTheme="minorHAnsi" w:cs="Verdana"/>
          <w:sz w:val="22"/>
          <w:szCs w:val="22"/>
        </w:rPr>
        <w:t>Formularz</w:t>
      </w:r>
      <w:r w:rsidR="001D5685" w:rsidRPr="00591E21">
        <w:rPr>
          <w:rFonts w:asciiTheme="minorHAnsi" w:hAnsiTheme="minorHAnsi" w:cs="Verdana"/>
          <w:sz w:val="22"/>
          <w:szCs w:val="22"/>
        </w:rPr>
        <w:t xml:space="preserve"> </w:t>
      </w:r>
      <w:r w:rsidR="005A1681">
        <w:rPr>
          <w:rFonts w:asciiTheme="minorHAnsi" w:hAnsiTheme="minorHAnsi" w:cs="Verdana"/>
          <w:color w:val="000000" w:themeColor="text1"/>
          <w:sz w:val="22"/>
          <w:szCs w:val="22"/>
        </w:rPr>
        <w:t>oferty</w:t>
      </w:r>
      <w:r w:rsidR="008B1B49">
        <w:rPr>
          <w:rFonts w:asciiTheme="minorHAnsi" w:hAnsiTheme="minorHAnsi" w:cs="Verdana"/>
          <w:color w:val="000000" w:themeColor="text1"/>
          <w:sz w:val="22"/>
          <w:szCs w:val="22"/>
        </w:rPr>
        <w:t xml:space="preserve"> dla poszczególnych części zamówienia</w:t>
      </w:r>
    </w:p>
    <w:p w14:paraId="162D650B" w14:textId="6CD95863" w:rsidR="00500D4B" w:rsidRPr="009645B2" w:rsidRDefault="00BE245A" w:rsidP="00CB3E7C">
      <w:pPr>
        <w:spacing w:before="120" w:after="120"/>
        <w:ind w:left="1135" w:right="845" w:hanging="709"/>
        <w:jc w:val="both"/>
        <w:rPr>
          <w:rFonts w:asciiTheme="minorHAnsi" w:hAnsiTheme="minorHAnsi" w:cs="Verdana"/>
          <w:b/>
          <w:bCs/>
          <w:i/>
          <w:sz w:val="22"/>
          <w:szCs w:val="22"/>
        </w:rPr>
      </w:pP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w:t>
      </w:r>
      <w:r w:rsidR="00E22EB3">
        <w:rPr>
          <w:rFonts w:asciiTheme="minorHAnsi" w:hAnsiTheme="minorHAnsi" w:cs="Verdana"/>
          <w:b/>
          <w:bCs/>
          <w:sz w:val="22"/>
          <w:szCs w:val="22"/>
        </w:rPr>
        <w:t xml:space="preserve"> </w:t>
      </w:r>
      <w:r w:rsidR="00E22EB3">
        <w:rPr>
          <w:rFonts w:asciiTheme="minorHAnsi" w:hAnsiTheme="minorHAnsi" w:cs="Verdana"/>
          <w:b/>
          <w:bCs/>
          <w:sz w:val="22"/>
          <w:szCs w:val="22"/>
        </w:rPr>
        <w:br/>
      </w:r>
      <w:r w:rsidR="002C065A" w:rsidRPr="00591E21">
        <w:rPr>
          <w:rFonts w:asciiTheme="minorHAnsi" w:hAnsiTheme="minorHAnsi" w:cs="Verdana"/>
          <w:b/>
          <w:bCs/>
          <w:sz w:val="22"/>
          <w:szCs w:val="22"/>
        </w:rPr>
        <w:t>w</w:t>
      </w:r>
      <w:r w:rsidR="00E22EB3">
        <w:rPr>
          <w:rFonts w:asciiTheme="minorHAnsi" w:hAnsiTheme="minorHAnsi" w:cs="Verdana"/>
          <w:b/>
          <w:bCs/>
          <w:sz w:val="22"/>
          <w:szCs w:val="22"/>
        </w:rPr>
        <w:t xml:space="preserve"> postępowaniu/</w:t>
      </w:r>
      <w:r w:rsidR="007C36E4" w:rsidRPr="00591E21">
        <w:rPr>
          <w:rFonts w:asciiTheme="minorHAnsi" w:hAnsiTheme="minorHAnsi" w:cs="Verdana"/>
          <w:b/>
          <w:bCs/>
          <w:sz w:val="22"/>
          <w:szCs w:val="22"/>
        </w:rPr>
        <w:t>wykazania braku pod</w:t>
      </w:r>
      <w:r w:rsidR="002C065A" w:rsidRPr="00591E21">
        <w:rPr>
          <w:rFonts w:asciiTheme="minorHAnsi" w:hAnsiTheme="minorHAnsi" w:cs="Verdana"/>
          <w:b/>
          <w:bCs/>
          <w:sz w:val="22"/>
          <w:szCs w:val="22"/>
        </w:rPr>
        <w:t xml:space="preserve">staw do wykluczenia Wykonawcy </w:t>
      </w:r>
      <w:r w:rsidR="004D098E">
        <w:rPr>
          <w:rFonts w:asciiTheme="minorHAnsi" w:hAnsiTheme="minorHAnsi" w:cs="Verdana"/>
          <w:b/>
          <w:bCs/>
          <w:sz w:val="22"/>
          <w:szCs w:val="22"/>
        </w:rPr>
        <w:br/>
      </w:r>
      <w:r w:rsidR="002C065A" w:rsidRPr="00591E21">
        <w:rPr>
          <w:rFonts w:asciiTheme="minorHAnsi" w:hAnsiTheme="minorHAnsi" w:cs="Verdana"/>
          <w:b/>
          <w:bCs/>
          <w:sz w:val="22"/>
          <w:szCs w:val="22"/>
        </w:rPr>
        <w:t>z</w:t>
      </w:r>
      <w:r w:rsidR="004D098E">
        <w:rPr>
          <w:rFonts w:asciiTheme="minorHAnsi" w:hAnsiTheme="minorHAnsi" w:cs="Verdana"/>
          <w:b/>
          <w:bCs/>
          <w:sz w:val="22"/>
          <w:szCs w:val="22"/>
        </w:rPr>
        <w:t xml:space="preserve"> </w:t>
      </w:r>
      <w:r w:rsidR="007C36E4" w:rsidRPr="00591E21">
        <w:rPr>
          <w:rFonts w:asciiTheme="minorHAnsi" w:hAnsiTheme="minorHAnsi" w:cs="Verdana"/>
          <w:b/>
          <w:bCs/>
          <w:sz w:val="22"/>
          <w:szCs w:val="22"/>
        </w:rPr>
        <w:t>postępowania</w:t>
      </w:r>
    </w:p>
    <w:p w14:paraId="668A0A78" w14:textId="277327FF" w:rsidR="00500D4B" w:rsidRDefault="00513EEB" w:rsidP="00030B62">
      <w:pPr>
        <w:spacing w:after="120"/>
        <w:ind w:left="1843" w:right="139" w:hanging="1395"/>
        <w:jc w:val="both"/>
        <w:rPr>
          <w:rFonts w:asciiTheme="minorHAnsi" w:hAnsiTheme="minorHAnsi" w:cs="Verdana"/>
          <w:sz w:val="22"/>
          <w:szCs w:val="22"/>
        </w:rPr>
      </w:pPr>
      <w:r>
        <w:rPr>
          <w:rFonts w:asciiTheme="minorHAnsi" w:hAnsiTheme="minorHAnsi" w:cs="Verdana"/>
          <w:sz w:val="22"/>
          <w:szCs w:val="22"/>
        </w:rPr>
        <w:t>Załącznik nr 2</w:t>
      </w:r>
      <w:r w:rsidR="00500D4B"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00500D4B" w:rsidRPr="009645B2">
        <w:rPr>
          <w:rFonts w:asciiTheme="minorHAnsi" w:hAnsiTheme="minorHAnsi" w:cs="Verdana"/>
          <w:sz w:val="22"/>
          <w:szCs w:val="22"/>
        </w:rPr>
        <w:t xml:space="preserve"> dokument przygotowany wstępnie przez Z</w:t>
      </w:r>
      <w:r>
        <w:rPr>
          <w:rFonts w:asciiTheme="minorHAnsi" w:hAnsiTheme="minorHAnsi" w:cs="Verdana"/>
          <w:sz w:val="22"/>
          <w:szCs w:val="22"/>
        </w:rPr>
        <w:t xml:space="preserve">amawiającego dla przedmiotowego </w:t>
      </w:r>
      <w:r w:rsidR="00500D4B" w:rsidRPr="009645B2">
        <w:rPr>
          <w:rFonts w:asciiTheme="minorHAnsi" w:hAnsiTheme="minorHAnsi" w:cs="Verdana"/>
          <w:sz w:val="22"/>
          <w:szCs w:val="22"/>
        </w:rPr>
        <w:t xml:space="preserve">postępowania </w:t>
      </w:r>
    </w:p>
    <w:p w14:paraId="4E5C6081" w14:textId="77777777" w:rsidR="00C83322" w:rsidRPr="00C83322" w:rsidRDefault="00C83322" w:rsidP="00C83322">
      <w:pPr>
        <w:spacing w:after="120"/>
        <w:ind w:left="1843" w:right="139" w:hanging="1395"/>
        <w:jc w:val="both"/>
        <w:rPr>
          <w:rFonts w:asciiTheme="minorHAnsi" w:hAnsiTheme="minorHAnsi" w:cs="Verdana"/>
          <w:sz w:val="22"/>
          <w:szCs w:val="22"/>
        </w:rPr>
      </w:pPr>
      <w:r w:rsidRPr="00C83322">
        <w:rPr>
          <w:rFonts w:asciiTheme="minorHAnsi" w:hAnsiTheme="minorHAnsi" w:cs="Verdana"/>
          <w:sz w:val="22"/>
          <w:szCs w:val="22"/>
        </w:rPr>
        <w:t>Załącznik nr 2.1 Oświadczenie Wykonawcy art. 125 ust. 1</w:t>
      </w:r>
    </w:p>
    <w:p w14:paraId="5DC5DE1A" w14:textId="48EF0184" w:rsidR="00C83322" w:rsidRDefault="00C83322" w:rsidP="00C83322">
      <w:pPr>
        <w:spacing w:after="120"/>
        <w:ind w:left="1843" w:right="139" w:hanging="1395"/>
        <w:jc w:val="both"/>
        <w:rPr>
          <w:rFonts w:asciiTheme="minorHAnsi" w:hAnsiTheme="minorHAnsi" w:cs="Verdana"/>
          <w:sz w:val="22"/>
          <w:szCs w:val="22"/>
        </w:rPr>
      </w:pPr>
      <w:r w:rsidRPr="00C83322">
        <w:rPr>
          <w:rFonts w:asciiTheme="minorHAnsi" w:hAnsiTheme="minorHAnsi" w:cs="Verdana"/>
          <w:sz w:val="22"/>
          <w:szCs w:val="22"/>
        </w:rPr>
        <w:t>Załącznik nr 2.2 Oświadczenie podmiotu udostępniającego zasoby art.125 ust. 5</w:t>
      </w:r>
    </w:p>
    <w:p w14:paraId="6F391AE0" w14:textId="54152F22" w:rsidR="00111D50"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3</w:t>
      </w:r>
      <w:r w:rsidR="00641C99" w:rsidRPr="00641C99">
        <w:rPr>
          <w:rFonts w:asciiTheme="minorHAnsi" w:hAnsiTheme="minorHAnsi" w:cs="Verdana"/>
          <w:sz w:val="22"/>
          <w:szCs w:val="22"/>
        </w:rPr>
        <w:tab/>
        <w:t>Wzór zobowiązania podmiotu do oddania do dyspozycji Wykonawcy niezbędnych zasobów na potrzeby wykonania zamówienia</w:t>
      </w:r>
    </w:p>
    <w:p w14:paraId="1FD456B3" w14:textId="34F8B570" w:rsidR="001E1869" w:rsidRPr="00513EEB"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4</w:t>
      </w:r>
      <w:r w:rsidR="00030B62">
        <w:rPr>
          <w:rFonts w:asciiTheme="minorHAnsi" w:hAnsiTheme="minorHAnsi" w:cs="Verdana"/>
          <w:sz w:val="22"/>
          <w:szCs w:val="22"/>
        </w:rPr>
        <w:tab/>
      </w:r>
      <w:r w:rsidR="001E1869" w:rsidRPr="00513EEB">
        <w:rPr>
          <w:rFonts w:asciiTheme="minorHAnsi" w:hAnsiTheme="minorHAnsi" w:cs="Verdana"/>
          <w:sz w:val="22"/>
          <w:szCs w:val="22"/>
        </w:rPr>
        <w:t>Wzór oświadczenia Wykonawców wspólnie ubiegających się o udzielenie zamówienia</w:t>
      </w:r>
    </w:p>
    <w:p w14:paraId="7CC8F7F6" w14:textId="16F29098" w:rsidR="00CB4C92" w:rsidRDefault="002C065A" w:rsidP="00030B62">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513EEB">
        <w:rPr>
          <w:rFonts w:asciiTheme="minorHAnsi" w:hAnsiTheme="minorHAnsi" w:cs="Verdana"/>
          <w:sz w:val="22"/>
          <w:szCs w:val="22"/>
        </w:rPr>
        <w:t>5</w:t>
      </w:r>
      <w:r w:rsidR="00030B62">
        <w:rPr>
          <w:rFonts w:asciiTheme="minorHAnsi" w:hAnsiTheme="minorHAnsi" w:cs="Verdana"/>
          <w:sz w:val="22"/>
          <w:szCs w:val="22"/>
        </w:rPr>
        <w:tab/>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p>
    <w:p w14:paraId="0216831A" w14:textId="6258B67E" w:rsidR="00A31714" w:rsidRPr="009645B2" w:rsidRDefault="002C065A" w:rsidP="00030B62">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513EEB">
        <w:rPr>
          <w:rFonts w:asciiTheme="minorHAnsi" w:hAnsiTheme="minorHAnsi" w:cs="Verdana"/>
          <w:sz w:val="22"/>
          <w:szCs w:val="22"/>
        </w:rPr>
        <w:t>6</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p>
    <w:p w14:paraId="6844CA39" w14:textId="121DA765" w:rsidR="00305493" w:rsidRPr="00513EEB" w:rsidRDefault="00513EEB" w:rsidP="00030B62">
      <w:pPr>
        <w:spacing w:after="120"/>
        <w:ind w:left="1843" w:right="1413" w:hanging="1395"/>
        <w:jc w:val="both"/>
        <w:rPr>
          <w:rFonts w:asciiTheme="minorHAnsi" w:hAnsiTheme="minorHAnsi" w:cs="Verdana"/>
          <w:sz w:val="22"/>
          <w:szCs w:val="22"/>
        </w:rPr>
      </w:pPr>
      <w:r>
        <w:rPr>
          <w:rFonts w:asciiTheme="minorHAnsi" w:hAnsiTheme="minorHAnsi" w:cs="Verdana"/>
          <w:sz w:val="22"/>
          <w:szCs w:val="22"/>
        </w:rPr>
        <w:t>Załącznik nr 7</w:t>
      </w:r>
      <w:r w:rsidR="00305493" w:rsidRPr="009645B2">
        <w:rPr>
          <w:rFonts w:asciiTheme="minorHAnsi" w:hAnsiTheme="minorHAnsi" w:cs="Verdana"/>
          <w:sz w:val="22"/>
          <w:szCs w:val="22"/>
        </w:rPr>
        <w:tab/>
      </w:r>
      <w:r w:rsidR="00E46697">
        <w:rPr>
          <w:rFonts w:asciiTheme="minorHAnsi" w:hAnsiTheme="minorHAnsi" w:cs="Verdana"/>
          <w:sz w:val="22"/>
          <w:szCs w:val="22"/>
        </w:rPr>
        <w:t xml:space="preserve">Wzór </w:t>
      </w:r>
      <w:r>
        <w:rPr>
          <w:rFonts w:asciiTheme="minorHAnsi" w:hAnsiTheme="minorHAnsi" w:cs="Verdana"/>
          <w:sz w:val="22"/>
          <w:szCs w:val="22"/>
        </w:rPr>
        <w:t xml:space="preserve">oświadczenia Wykonawcy o </w:t>
      </w:r>
      <w:r w:rsidR="00641C99" w:rsidRPr="00513EEB">
        <w:rPr>
          <w:rFonts w:asciiTheme="minorHAnsi" w:hAnsiTheme="minorHAnsi" w:cs="Verdana"/>
          <w:sz w:val="22"/>
          <w:szCs w:val="22"/>
        </w:rPr>
        <w:t>aktualności informacji</w:t>
      </w:r>
      <w:r w:rsidR="007A1715">
        <w:rPr>
          <w:rFonts w:asciiTheme="minorHAnsi" w:hAnsiTheme="minorHAnsi" w:cs="Verdana"/>
          <w:sz w:val="22"/>
          <w:szCs w:val="22"/>
        </w:rPr>
        <w:t xml:space="preserve"> zawartych w JEDZ</w:t>
      </w:r>
    </w:p>
    <w:p w14:paraId="591DA0E5" w14:textId="6FCBB1A4" w:rsidR="00AC0FEC"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8</w:t>
      </w:r>
      <w:r>
        <w:rPr>
          <w:rFonts w:asciiTheme="minorHAnsi" w:hAnsiTheme="minorHAnsi" w:cs="Verdana"/>
          <w:sz w:val="22"/>
          <w:szCs w:val="22"/>
        </w:rPr>
        <w:tab/>
      </w:r>
      <w:r w:rsidR="00716F5D" w:rsidRPr="00513EEB">
        <w:rPr>
          <w:rFonts w:asciiTheme="minorHAnsi" w:hAnsiTheme="minorHAnsi" w:cs="Verdana"/>
          <w:sz w:val="22"/>
          <w:szCs w:val="22"/>
        </w:rPr>
        <w:t>Projektowane postanowienia umowy</w:t>
      </w:r>
      <w:r w:rsidR="00D153FF">
        <w:rPr>
          <w:rFonts w:asciiTheme="minorHAnsi" w:hAnsiTheme="minorHAnsi" w:cs="Verdana"/>
          <w:sz w:val="22"/>
          <w:szCs w:val="22"/>
        </w:rPr>
        <w:t xml:space="preserve"> </w:t>
      </w:r>
      <w:r w:rsidR="00624B1C" w:rsidRPr="00513EEB">
        <w:rPr>
          <w:rFonts w:asciiTheme="minorHAnsi" w:hAnsiTheme="minorHAnsi" w:cs="Verdana"/>
          <w:sz w:val="22"/>
          <w:szCs w:val="22"/>
        </w:rPr>
        <w:t xml:space="preserve">oraz </w:t>
      </w:r>
      <w:r w:rsidR="00DF7421" w:rsidRPr="00513EEB">
        <w:rPr>
          <w:rFonts w:asciiTheme="minorHAnsi" w:hAnsiTheme="minorHAnsi" w:cs="Verdana"/>
          <w:sz w:val="22"/>
          <w:szCs w:val="22"/>
        </w:rPr>
        <w:t>załącznik: Z</w:t>
      </w:r>
      <w:r w:rsidR="00624B1C" w:rsidRPr="00513EEB">
        <w:rPr>
          <w:rFonts w:asciiTheme="minorHAnsi" w:hAnsiTheme="minorHAnsi" w:cs="Verdana"/>
          <w:sz w:val="22"/>
          <w:szCs w:val="22"/>
        </w:rPr>
        <w:t>a</w:t>
      </w:r>
      <w:r w:rsidR="00017344" w:rsidRPr="00513EEB">
        <w:rPr>
          <w:rFonts w:asciiTheme="minorHAnsi" w:hAnsiTheme="minorHAnsi" w:cs="Verdana"/>
          <w:sz w:val="22"/>
          <w:szCs w:val="22"/>
        </w:rPr>
        <w:t>sady</w:t>
      </w:r>
      <w:r w:rsidR="00030B62">
        <w:rPr>
          <w:rFonts w:asciiTheme="minorHAnsi" w:hAnsiTheme="minorHAnsi" w:cs="Verdana"/>
          <w:sz w:val="22"/>
          <w:szCs w:val="22"/>
        </w:rPr>
        <w:t xml:space="preserve"> </w:t>
      </w:r>
      <w:r w:rsidR="00017344" w:rsidRPr="00513EEB">
        <w:rPr>
          <w:rFonts w:asciiTheme="minorHAnsi" w:hAnsiTheme="minorHAnsi" w:cs="Verdana"/>
          <w:sz w:val="22"/>
          <w:szCs w:val="22"/>
        </w:rPr>
        <w:t xml:space="preserve">dotyczące bezpieczeństwa i </w:t>
      </w:r>
      <w:r w:rsidR="00624B1C" w:rsidRPr="00513EEB">
        <w:rPr>
          <w:rFonts w:asciiTheme="minorHAnsi" w:hAnsiTheme="minorHAnsi" w:cs="Verdana"/>
          <w:sz w:val="22"/>
          <w:szCs w:val="22"/>
        </w:rPr>
        <w:t>higieny pracy oraz ochrony środowiska obowiązujące</w:t>
      </w:r>
      <w:r w:rsidR="00DF7421" w:rsidRPr="00513EEB">
        <w:rPr>
          <w:rFonts w:asciiTheme="minorHAnsi" w:hAnsiTheme="minorHAnsi" w:cs="Verdana"/>
          <w:sz w:val="22"/>
          <w:szCs w:val="22"/>
        </w:rPr>
        <w:t xml:space="preserve"> podmioty realizujące na rzecz M</w:t>
      </w:r>
      <w:r w:rsidR="00A27393" w:rsidRPr="00513EEB">
        <w:rPr>
          <w:rFonts w:asciiTheme="minorHAnsi" w:hAnsiTheme="minorHAnsi" w:cs="Verdana"/>
          <w:sz w:val="22"/>
          <w:szCs w:val="22"/>
        </w:rPr>
        <w:t>PEC</w:t>
      </w:r>
      <w:r>
        <w:rPr>
          <w:rFonts w:asciiTheme="minorHAnsi" w:hAnsiTheme="minorHAnsi" w:cs="Verdana"/>
          <w:sz w:val="22"/>
          <w:szCs w:val="22"/>
        </w:rPr>
        <w:t xml:space="preserve"> </w:t>
      </w:r>
      <w:r w:rsidR="00EE7105" w:rsidRPr="00513EEB">
        <w:rPr>
          <w:rFonts w:asciiTheme="minorHAnsi" w:hAnsiTheme="minorHAnsi" w:cs="Verdana"/>
          <w:sz w:val="22"/>
          <w:szCs w:val="22"/>
        </w:rPr>
        <w:t>S.A</w:t>
      </w:r>
      <w:r w:rsidR="00FB7BF1" w:rsidRPr="00513EEB">
        <w:rPr>
          <w:rFonts w:asciiTheme="minorHAnsi" w:hAnsiTheme="minorHAnsi" w:cs="Verdana"/>
          <w:sz w:val="22"/>
          <w:szCs w:val="22"/>
        </w:rPr>
        <w:t>. w K</w:t>
      </w:r>
      <w:r w:rsidR="00624B1C" w:rsidRPr="00513EEB">
        <w:rPr>
          <w:rFonts w:asciiTheme="minorHAnsi" w:hAnsiTheme="minorHAnsi" w:cs="Verdana"/>
          <w:sz w:val="22"/>
          <w:szCs w:val="22"/>
        </w:rPr>
        <w:t xml:space="preserve">rakowie zamówienia w zakresie robót i </w:t>
      </w:r>
      <w:r>
        <w:rPr>
          <w:rFonts w:asciiTheme="minorHAnsi" w:hAnsiTheme="minorHAnsi" w:cs="Verdana"/>
          <w:sz w:val="22"/>
          <w:szCs w:val="22"/>
        </w:rPr>
        <w:t xml:space="preserve">usług oraz </w:t>
      </w:r>
      <w:r w:rsidR="00624B1C" w:rsidRPr="00513EEB">
        <w:rPr>
          <w:rFonts w:asciiTheme="minorHAnsi" w:hAnsiTheme="minorHAnsi" w:cs="Verdana"/>
          <w:sz w:val="22"/>
          <w:szCs w:val="22"/>
        </w:rPr>
        <w:t>dzierżawców / najemców nieruchomości, lokali, maszyn i</w:t>
      </w:r>
      <w:r w:rsidR="00030B62">
        <w:rPr>
          <w:rFonts w:asciiTheme="minorHAnsi" w:hAnsiTheme="minorHAnsi" w:cs="Verdana"/>
          <w:sz w:val="22"/>
          <w:szCs w:val="22"/>
        </w:rPr>
        <w:t xml:space="preserve"> </w:t>
      </w:r>
      <w:r w:rsidR="00624B1C" w:rsidRPr="00513EEB">
        <w:rPr>
          <w:rFonts w:asciiTheme="minorHAnsi" w:hAnsiTheme="minorHAnsi" w:cs="Verdana"/>
          <w:sz w:val="22"/>
          <w:szCs w:val="22"/>
        </w:rPr>
        <w:t>urządzeń spółki</w:t>
      </w:r>
    </w:p>
    <w:p w14:paraId="7FF2938A" w14:textId="76BB093F" w:rsidR="00513EEB"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9</w:t>
      </w:r>
      <w:r w:rsidRPr="00513EEB">
        <w:rPr>
          <w:rFonts w:asciiTheme="minorHAnsi" w:hAnsiTheme="minorHAnsi" w:cs="Verdana"/>
          <w:sz w:val="22"/>
          <w:szCs w:val="22"/>
        </w:rPr>
        <w:tab/>
      </w:r>
      <w:r w:rsidR="003E6107" w:rsidRPr="00513EEB">
        <w:rPr>
          <w:rFonts w:asciiTheme="minorHAnsi" w:hAnsiTheme="minorHAnsi" w:cs="Verdana"/>
          <w:bCs/>
          <w:color w:val="000000" w:themeColor="text1"/>
          <w:sz w:val="22"/>
          <w:szCs w:val="22"/>
        </w:rPr>
        <w:t>Specyfikacja T</w:t>
      </w:r>
      <w:r w:rsidR="000F0EA1" w:rsidRPr="00513EEB">
        <w:rPr>
          <w:rFonts w:asciiTheme="minorHAnsi" w:hAnsiTheme="minorHAnsi" w:cs="Verdana"/>
          <w:bCs/>
          <w:color w:val="000000" w:themeColor="text1"/>
          <w:sz w:val="22"/>
          <w:szCs w:val="22"/>
        </w:rPr>
        <w:t xml:space="preserve">echniczna Wykonania i Odbioru </w:t>
      </w:r>
      <w:r>
        <w:rPr>
          <w:rFonts w:asciiTheme="minorHAnsi" w:hAnsiTheme="minorHAnsi" w:cs="Verdana"/>
          <w:bCs/>
          <w:color w:val="000000" w:themeColor="text1"/>
          <w:sz w:val="22"/>
          <w:szCs w:val="22"/>
        </w:rPr>
        <w:t xml:space="preserve">Robót </w:t>
      </w:r>
      <w:r w:rsidR="003E6107" w:rsidRPr="00513EEB">
        <w:rPr>
          <w:rFonts w:asciiTheme="minorHAnsi" w:hAnsiTheme="minorHAnsi" w:cs="Verdana"/>
          <w:bCs/>
          <w:color w:val="000000" w:themeColor="text1"/>
          <w:sz w:val="22"/>
          <w:szCs w:val="22"/>
        </w:rPr>
        <w:t xml:space="preserve">Budowlanych (STWIORB) </w:t>
      </w:r>
    </w:p>
    <w:p w14:paraId="51A83110" w14:textId="643B16E7" w:rsidR="008032CF"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10</w:t>
      </w:r>
      <w:r w:rsidR="00030B62">
        <w:rPr>
          <w:rFonts w:asciiTheme="minorHAnsi" w:hAnsiTheme="minorHAnsi" w:cs="Verdana"/>
          <w:bCs/>
          <w:color w:val="000000" w:themeColor="text1"/>
          <w:sz w:val="22"/>
          <w:szCs w:val="22"/>
        </w:rPr>
        <w:tab/>
      </w:r>
      <w:r w:rsidR="00716F5D" w:rsidRPr="00513EEB">
        <w:rPr>
          <w:rFonts w:asciiTheme="minorHAnsi" w:hAnsiTheme="minorHAnsi" w:cs="Verdana"/>
          <w:bCs/>
          <w:color w:val="000000" w:themeColor="text1"/>
          <w:sz w:val="22"/>
          <w:szCs w:val="22"/>
        </w:rPr>
        <w:t>D</w:t>
      </w:r>
      <w:r w:rsidR="00624B1C" w:rsidRPr="00513EEB">
        <w:rPr>
          <w:rFonts w:asciiTheme="minorHAnsi" w:hAnsiTheme="minorHAnsi" w:cs="Verdana"/>
          <w:bCs/>
          <w:color w:val="000000" w:themeColor="text1"/>
          <w:sz w:val="22"/>
          <w:szCs w:val="22"/>
        </w:rPr>
        <w:t>oku</w:t>
      </w:r>
      <w:r w:rsidR="003E6107" w:rsidRPr="00513EEB">
        <w:rPr>
          <w:rFonts w:asciiTheme="minorHAnsi" w:hAnsiTheme="minorHAnsi" w:cs="Verdana"/>
          <w:bCs/>
          <w:color w:val="000000" w:themeColor="text1"/>
          <w:sz w:val="22"/>
          <w:szCs w:val="22"/>
        </w:rPr>
        <w:t>mentacja projektowa</w:t>
      </w:r>
      <w:r w:rsidR="00624B1C" w:rsidRPr="00513EEB">
        <w:rPr>
          <w:rFonts w:asciiTheme="minorHAnsi" w:hAnsiTheme="minorHAnsi" w:cs="Verdana"/>
          <w:bCs/>
          <w:color w:val="000000" w:themeColor="text1"/>
          <w:sz w:val="22"/>
          <w:szCs w:val="22"/>
        </w:rPr>
        <w:t xml:space="preserve"> </w:t>
      </w:r>
      <w:r w:rsidR="003E6107" w:rsidRPr="00513EEB">
        <w:rPr>
          <w:rFonts w:asciiTheme="minorHAnsi" w:hAnsiTheme="minorHAnsi" w:cs="Verdana"/>
          <w:bCs/>
          <w:color w:val="000000" w:themeColor="text1"/>
          <w:sz w:val="22"/>
          <w:szCs w:val="22"/>
        </w:rPr>
        <w:t>(techniczna</w:t>
      </w:r>
      <w:r w:rsidR="00624B1C" w:rsidRPr="00513EEB">
        <w:rPr>
          <w:rFonts w:asciiTheme="minorHAnsi" w:hAnsiTheme="minorHAnsi" w:cs="Verdana"/>
          <w:bCs/>
          <w:color w:val="000000" w:themeColor="text1"/>
          <w:sz w:val="22"/>
          <w:szCs w:val="22"/>
        </w:rPr>
        <w:t>)</w:t>
      </w:r>
    </w:p>
    <w:p w14:paraId="66011CD3" w14:textId="0726FDC2" w:rsidR="00513EEB"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11</w:t>
      </w:r>
      <w:r w:rsidR="00030B62">
        <w:rPr>
          <w:rFonts w:asciiTheme="minorHAnsi" w:hAnsiTheme="minorHAnsi" w:cs="Verdana"/>
          <w:sz w:val="22"/>
          <w:szCs w:val="22"/>
        </w:rPr>
        <w:tab/>
      </w:r>
      <w:r>
        <w:rPr>
          <w:rFonts w:asciiTheme="minorHAnsi" w:hAnsiTheme="minorHAnsi" w:cs="Verdana"/>
          <w:sz w:val="22"/>
          <w:szCs w:val="22"/>
        </w:rPr>
        <w:t xml:space="preserve">Link </w:t>
      </w:r>
      <w:r w:rsidR="00B31C37">
        <w:rPr>
          <w:rFonts w:asciiTheme="minorHAnsi" w:hAnsiTheme="minorHAnsi" w:cs="Verdana"/>
          <w:sz w:val="22"/>
          <w:szCs w:val="22"/>
        </w:rPr>
        <w:t xml:space="preserve">do postępowania oraz ID postępowania </w:t>
      </w:r>
      <w:r>
        <w:rPr>
          <w:rFonts w:asciiTheme="minorHAnsi" w:hAnsiTheme="minorHAnsi" w:cs="Verdana"/>
          <w:bCs/>
          <w:color w:val="000000" w:themeColor="text1"/>
          <w:sz w:val="22"/>
          <w:szCs w:val="22"/>
        </w:rPr>
        <w:tab/>
      </w:r>
      <w:r>
        <w:rPr>
          <w:rFonts w:asciiTheme="minorHAnsi" w:hAnsiTheme="minorHAnsi" w:cs="Verdana"/>
          <w:bCs/>
          <w:color w:val="000000" w:themeColor="text1"/>
          <w:sz w:val="22"/>
          <w:szCs w:val="22"/>
        </w:rPr>
        <w:tab/>
      </w:r>
    </w:p>
    <w:p w14:paraId="79CF948D" w14:textId="77777777" w:rsidR="00513EEB" w:rsidRPr="00513EEB" w:rsidRDefault="00513EEB" w:rsidP="00513EEB">
      <w:pPr>
        <w:rPr>
          <w:rFonts w:asciiTheme="minorHAnsi" w:hAnsiTheme="minorHAnsi" w:cs="Verdana"/>
          <w:bCs/>
          <w:color w:val="000000" w:themeColor="text1"/>
          <w:sz w:val="22"/>
          <w:szCs w:val="22"/>
        </w:rPr>
      </w:pPr>
    </w:p>
    <w:p w14:paraId="0B83F347" w14:textId="77777777" w:rsidR="003721EE" w:rsidRPr="00513EEB" w:rsidRDefault="003721EE" w:rsidP="00BE245A">
      <w:pPr>
        <w:pStyle w:val="Tekstpodstawowy"/>
        <w:ind w:right="-427"/>
        <w:jc w:val="center"/>
        <w:rPr>
          <w:rFonts w:asciiTheme="minorHAnsi" w:hAnsiTheme="minorHAnsi" w:cs="Verdana"/>
          <w:b/>
          <w:bCs/>
          <w:sz w:val="22"/>
          <w:szCs w:val="22"/>
        </w:rPr>
      </w:pPr>
    </w:p>
    <w:p w14:paraId="2954A792" w14:textId="77777777" w:rsidR="003721EE" w:rsidRDefault="003721EE">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042310BE" w14:textId="250473ED" w:rsidR="00BE245A" w:rsidRDefault="00B31C37" w:rsidP="00B31C37">
      <w:pPr>
        <w:pStyle w:val="Tekstpodstawowy"/>
        <w:ind w:left="1843" w:right="1413" w:hanging="1843"/>
        <w:jc w:val="center"/>
        <w:rPr>
          <w:rFonts w:asciiTheme="minorHAnsi" w:hAnsiTheme="minorHAnsi" w:cs="Verdana"/>
          <w:b/>
          <w:bCs/>
          <w:sz w:val="22"/>
          <w:szCs w:val="22"/>
        </w:rPr>
      </w:pPr>
      <w:r>
        <w:rPr>
          <w:rFonts w:asciiTheme="minorHAnsi" w:hAnsiTheme="minorHAnsi" w:cs="Verdana"/>
          <w:b/>
          <w:bCs/>
          <w:sz w:val="22"/>
          <w:szCs w:val="22"/>
        </w:rPr>
        <w:lastRenderedPageBreak/>
        <w:tab/>
        <w:t>SPECYFIKACJA WARUNKÓW ZAMÓWIENIA</w:t>
      </w:r>
    </w:p>
    <w:p w14:paraId="36E01427" w14:textId="64418115" w:rsidR="00B31C37" w:rsidRPr="00591E21" w:rsidRDefault="00B31C37" w:rsidP="00B31C37">
      <w:pPr>
        <w:pStyle w:val="Tekstpodstawowy"/>
        <w:ind w:left="1843" w:right="1412" w:hanging="1843"/>
        <w:jc w:val="center"/>
        <w:rPr>
          <w:rFonts w:asciiTheme="minorHAnsi" w:hAnsiTheme="minorHAnsi" w:cs="Verdana"/>
          <w:b/>
          <w:bCs/>
          <w:sz w:val="22"/>
          <w:szCs w:val="22"/>
        </w:rPr>
      </w:pPr>
      <w:r>
        <w:rPr>
          <w:rFonts w:asciiTheme="minorHAnsi" w:hAnsiTheme="minorHAnsi" w:cs="Verdana"/>
          <w:b/>
          <w:bCs/>
          <w:sz w:val="22"/>
          <w:szCs w:val="22"/>
        </w:rPr>
        <w:tab/>
        <w:t>(SWZ)</w:t>
      </w:r>
    </w:p>
    <w:p w14:paraId="504605CA" w14:textId="77777777" w:rsidR="00BE245A" w:rsidRPr="00591E21" w:rsidRDefault="00BE245A" w:rsidP="00291CB4">
      <w:pPr>
        <w:rPr>
          <w:rFonts w:asciiTheme="minorHAnsi" w:hAnsiTheme="minorHAnsi" w:cs="Verdana"/>
          <w:sz w:val="22"/>
          <w:szCs w:val="22"/>
        </w:rPr>
      </w:pPr>
    </w:p>
    <w:p w14:paraId="2958FC23" w14:textId="253E939E" w:rsidR="001A0633" w:rsidRPr="00591E21" w:rsidRDefault="00E640FD" w:rsidP="00FB11EE">
      <w:pPr>
        <w:pStyle w:val="Tekstpodstawowy"/>
        <w:numPr>
          <w:ilvl w:val="0"/>
          <w:numId w:val="6"/>
        </w:numPr>
        <w:pBdr>
          <w:top w:val="single" w:sz="4" w:space="1" w:color="auto"/>
          <w:left w:val="single" w:sz="4" w:space="4" w:color="auto"/>
          <w:bottom w:val="single" w:sz="4" w:space="1" w:color="auto"/>
          <w:right w:val="single" w:sz="4" w:space="31" w:color="auto"/>
        </w:pBdr>
        <w:tabs>
          <w:tab w:val="left" w:pos="709"/>
        </w:tabs>
        <w:ind w:right="988"/>
        <w:rPr>
          <w:rFonts w:asciiTheme="minorHAnsi" w:hAnsiTheme="minorHAnsi"/>
          <w:b/>
          <w:bCs/>
          <w:sz w:val="22"/>
          <w:szCs w:val="22"/>
        </w:rPr>
      </w:pPr>
      <w:r>
        <w:rPr>
          <w:rFonts w:asciiTheme="minorHAnsi" w:hAnsiTheme="minorHAnsi"/>
          <w:b/>
          <w:bCs/>
          <w:sz w:val="22"/>
          <w:szCs w:val="22"/>
        </w:rPr>
        <w:t>NAZWA ORAZ ADRES ZAMAWIAJĄCEGO</w:t>
      </w:r>
    </w:p>
    <w:p w14:paraId="4B46033E" w14:textId="481BE13B" w:rsidR="00BF31F5" w:rsidRPr="00190BCB" w:rsidRDefault="00BF31F5" w:rsidP="00716F5D">
      <w:pPr>
        <w:spacing w:before="120"/>
        <w:ind w:left="360"/>
        <w:jc w:val="both"/>
        <w:rPr>
          <w:rFonts w:asciiTheme="minorHAnsi" w:hAnsiTheme="minorHAnsi" w:cstheme="minorHAnsi"/>
          <w:sz w:val="22"/>
          <w:szCs w:val="22"/>
        </w:rPr>
      </w:pPr>
      <w:r w:rsidRPr="00190BCB">
        <w:rPr>
          <w:rFonts w:asciiTheme="minorHAnsi" w:hAnsiTheme="minorHAnsi" w:cstheme="minorHAnsi"/>
          <w:sz w:val="22"/>
          <w:szCs w:val="22"/>
        </w:rPr>
        <w:t xml:space="preserve">Miejskie Przedsiębiorstwo </w:t>
      </w:r>
      <w:r w:rsidR="00445E33" w:rsidRPr="00190BCB">
        <w:rPr>
          <w:rFonts w:asciiTheme="minorHAnsi" w:hAnsiTheme="minorHAnsi" w:cstheme="minorHAnsi"/>
          <w:sz w:val="22"/>
          <w:szCs w:val="22"/>
        </w:rPr>
        <w:t>Energetyki Cieplnej S.A.</w:t>
      </w:r>
    </w:p>
    <w:p w14:paraId="57F744F4" w14:textId="77777777" w:rsidR="00BF31F5" w:rsidRPr="00190BCB" w:rsidRDefault="00BF31F5" w:rsidP="00716F5D">
      <w:pPr>
        <w:pStyle w:val="Tekstpodstawowy32"/>
        <w:widowControl/>
        <w:ind w:left="360"/>
        <w:rPr>
          <w:rFonts w:asciiTheme="minorHAnsi" w:hAnsiTheme="minorHAnsi" w:cstheme="minorHAnsi"/>
          <w:sz w:val="22"/>
          <w:szCs w:val="22"/>
        </w:rPr>
      </w:pPr>
      <w:r w:rsidRPr="00190BCB">
        <w:rPr>
          <w:rFonts w:asciiTheme="minorHAnsi" w:hAnsiTheme="minorHAnsi" w:cstheme="minorHAnsi"/>
          <w:sz w:val="22"/>
          <w:szCs w:val="22"/>
        </w:rPr>
        <w:t>Al. Jana Pawła II 188, 30-969 Kraków</w:t>
      </w:r>
    </w:p>
    <w:p w14:paraId="441D1FE7" w14:textId="5AB52639"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Sąd rejestrowy:</w:t>
      </w:r>
      <w:r w:rsidRPr="00190BCB">
        <w:rPr>
          <w:rFonts w:asciiTheme="minorHAnsi" w:hAnsiTheme="minorHAnsi" w:cstheme="minorHAnsi"/>
          <w:sz w:val="22"/>
          <w:szCs w:val="22"/>
        </w:rPr>
        <w:tab/>
      </w:r>
      <w:r w:rsidR="00030B62">
        <w:rPr>
          <w:rFonts w:asciiTheme="minorHAnsi" w:hAnsiTheme="minorHAnsi" w:cstheme="minorHAnsi"/>
          <w:sz w:val="22"/>
          <w:szCs w:val="22"/>
        </w:rPr>
        <w:tab/>
      </w:r>
      <w:r w:rsidRPr="00190BCB">
        <w:rPr>
          <w:rFonts w:asciiTheme="minorHAnsi" w:hAnsiTheme="minorHAnsi" w:cstheme="minorHAnsi"/>
          <w:sz w:val="22"/>
          <w:szCs w:val="22"/>
        </w:rPr>
        <w:t>Sąd Rejonowy dla Krakowa</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Śródmieścia w Krakowie,</w:t>
      </w:r>
    </w:p>
    <w:p w14:paraId="2C5DC3E6" w14:textId="6448DF8E" w:rsidR="00BF31F5" w:rsidRPr="00190BCB" w:rsidRDefault="00030B62" w:rsidP="00716F5D">
      <w:pPr>
        <w:pStyle w:val="Tekstpodstawowy32"/>
        <w:widowControl/>
        <w:ind w:left="36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BF31F5" w:rsidRPr="00190BCB">
        <w:rPr>
          <w:rFonts w:asciiTheme="minorHAnsi" w:hAnsiTheme="minorHAnsi" w:cstheme="minorHAnsi"/>
          <w:sz w:val="22"/>
          <w:szCs w:val="22"/>
        </w:rPr>
        <w:t>XI Wydział Gospodarczy Krajowego Rejestru Sądowego</w:t>
      </w:r>
    </w:p>
    <w:p w14:paraId="2431265F"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r w:rsidRPr="00190BCB">
        <w:rPr>
          <w:rFonts w:asciiTheme="minorHAnsi" w:hAnsiTheme="minorHAnsi" w:cstheme="minorHAnsi"/>
          <w:sz w:val="22"/>
          <w:szCs w:val="22"/>
          <w:lang w:val="en-US"/>
        </w:rPr>
        <w:t>Numer KRS:</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0000058452</w:t>
      </w:r>
    </w:p>
    <w:p w14:paraId="0C99DFDC"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r w:rsidRPr="00190BCB">
        <w:rPr>
          <w:rFonts w:asciiTheme="minorHAnsi" w:hAnsiTheme="minorHAnsi" w:cstheme="minorHAnsi"/>
          <w:sz w:val="22"/>
          <w:szCs w:val="22"/>
          <w:lang w:val="en-US"/>
        </w:rPr>
        <w:t>Numer REGON:</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350653461</w:t>
      </w:r>
    </w:p>
    <w:p w14:paraId="062DAA21"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r w:rsidRPr="00190BCB">
        <w:rPr>
          <w:rFonts w:asciiTheme="minorHAnsi" w:hAnsiTheme="minorHAnsi" w:cstheme="minorHAnsi"/>
          <w:sz w:val="22"/>
          <w:szCs w:val="22"/>
          <w:lang w:val="en-US"/>
        </w:rPr>
        <w:t>Numer NIP:</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675-000-12-02</w:t>
      </w:r>
    </w:p>
    <w:p w14:paraId="20E4781A" w14:textId="43F4E566"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Kapitał zakładowy:</w:t>
      </w:r>
      <w:r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r w:rsidRPr="00190BCB">
        <w:rPr>
          <w:rFonts w:asciiTheme="minorHAnsi" w:hAnsiTheme="minorHAnsi" w:cstheme="minorHAnsi"/>
          <w:sz w:val="22"/>
          <w:szCs w:val="22"/>
        </w:rPr>
        <w:t>35 600 000,00 PLN (opłacony w całości).</w:t>
      </w:r>
    </w:p>
    <w:p w14:paraId="77E03530" w14:textId="3021AA94" w:rsidR="00AA27E6" w:rsidRPr="00190BCB" w:rsidRDefault="00BF31F5" w:rsidP="00716F5D">
      <w:pPr>
        <w:pStyle w:val="Tekstpodstawowy32"/>
        <w:widowControl/>
        <w:tabs>
          <w:tab w:val="left" w:pos="2268"/>
        </w:tabs>
        <w:ind w:left="360"/>
        <w:rPr>
          <w:rFonts w:asciiTheme="minorHAnsi" w:eastAsiaTheme="minorHAnsi" w:hAnsiTheme="minorHAnsi" w:cstheme="minorHAnsi"/>
          <w:color w:val="000000"/>
          <w:sz w:val="22"/>
          <w:szCs w:val="22"/>
          <w:lang w:eastAsia="en-US"/>
        </w:rPr>
      </w:pPr>
      <w:r w:rsidRPr="00190BCB">
        <w:rPr>
          <w:rFonts w:asciiTheme="minorHAnsi" w:hAnsiTheme="minorHAnsi" w:cstheme="minorHAnsi"/>
          <w:sz w:val="22"/>
          <w:szCs w:val="22"/>
        </w:rPr>
        <w:t>e-mail:</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hyperlink r:id="rId9" w:history="1">
        <w:r w:rsidR="00030B62" w:rsidRPr="00A112FE">
          <w:rPr>
            <w:rStyle w:val="Hipercze"/>
            <w:rFonts w:asciiTheme="minorHAnsi" w:eastAsiaTheme="minorHAnsi" w:hAnsiTheme="minorHAnsi" w:cstheme="minorHAnsi"/>
            <w:sz w:val="22"/>
            <w:szCs w:val="22"/>
            <w:lang w:eastAsia="en-US"/>
          </w:rPr>
          <w:t>Zamowienia.Publiczne@mpec.krakow.pl</w:t>
        </w:r>
      </w:hyperlink>
      <w:r w:rsidR="00030B62">
        <w:rPr>
          <w:rFonts w:asciiTheme="minorHAnsi" w:eastAsiaTheme="minorHAnsi" w:hAnsiTheme="minorHAnsi" w:cstheme="minorHAnsi"/>
          <w:color w:val="000000"/>
          <w:sz w:val="22"/>
          <w:szCs w:val="22"/>
          <w:lang w:eastAsia="en-US"/>
        </w:rPr>
        <w:t xml:space="preserve"> </w:t>
      </w:r>
    </w:p>
    <w:p w14:paraId="6F657808" w14:textId="77777777" w:rsidR="00BF31F5" w:rsidRPr="00190BCB" w:rsidRDefault="00BF31F5" w:rsidP="00716F5D">
      <w:pPr>
        <w:pStyle w:val="Tekstpodstawowy32"/>
        <w:widowControl/>
        <w:tabs>
          <w:tab w:val="left" w:pos="536"/>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Godziny pracy:</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r w:rsidRPr="00190BCB">
        <w:rPr>
          <w:rFonts w:asciiTheme="minorHAnsi" w:hAnsiTheme="minorHAnsi" w:cstheme="minorHAnsi"/>
          <w:sz w:val="22"/>
          <w:szCs w:val="22"/>
        </w:rPr>
        <w:t>7:00 – 15:00 od poniedziałku do piątku.</w:t>
      </w:r>
    </w:p>
    <w:p w14:paraId="364B4F99" w14:textId="121ED493" w:rsidR="00E640FD" w:rsidRPr="00190BCB" w:rsidRDefault="00E640FD" w:rsidP="00716F5D">
      <w:pPr>
        <w:pStyle w:val="Tekstpodstawowy32"/>
        <w:widowControl/>
        <w:tabs>
          <w:tab w:val="left" w:pos="536"/>
          <w:tab w:val="left" w:pos="2268"/>
        </w:tabs>
        <w:ind w:left="360" w:right="-288"/>
        <w:rPr>
          <w:rFonts w:asciiTheme="minorHAnsi" w:hAnsiTheme="minorHAnsi" w:cstheme="minorHAnsi"/>
          <w:sz w:val="22"/>
          <w:szCs w:val="22"/>
        </w:rPr>
      </w:pPr>
      <w:r w:rsidRPr="00190BCB">
        <w:rPr>
          <w:rFonts w:asciiTheme="minorHAnsi" w:hAnsiTheme="minorHAnsi" w:cstheme="minorHAnsi"/>
          <w:sz w:val="22"/>
          <w:szCs w:val="22"/>
        </w:rPr>
        <w:t>Strona i</w:t>
      </w:r>
      <w:r w:rsidR="00FB25DC" w:rsidRPr="00190BCB">
        <w:rPr>
          <w:rFonts w:asciiTheme="minorHAnsi" w:hAnsiTheme="minorHAnsi" w:cstheme="minorHAnsi"/>
          <w:sz w:val="22"/>
          <w:szCs w:val="22"/>
        </w:rPr>
        <w:t xml:space="preserve">nternetowa: </w:t>
      </w:r>
      <w:r w:rsidR="00FB25DC"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hyperlink r:id="rId10" w:history="1">
        <w:r w:rsidR="00030B62" w:rsidRPr="00A112FE">
          <w:rPr>
            <w:rStyle w:val="Hipercze"/>
            <w:rFonts w:asciiTheme="minorHAnsi" w:hAnsiTheme="minorHAnsi" w:cstheme="minorHAnsi"/>
            <w:sz w:val="22"/>
            <w:szCs w:val="22"/>
          </w:rPr>
          <w:t>https://www.mpec.krakow.pl</w:t>
        </w:r>
      </w:hyperlink>
      <w:r w:rsidR="00030B62">
        <w:rPr>
          <w:rFonts w:asciiTheme="minorHAnsi" w:hAnsiTheme="minorHAnsi" w:cstheme="minorHAnsi"/>
          <w:sz w:val="22"/>
          <w:szCs w:val="22"/>
        </w:rPr>
        <w:t xml:space="preserve"> </w:t>
      </w:r>
    </w:p>
    <w:p w14:paraId="22BAC604" w14:textId="77777777" w:rsidR="00E562DE" w:rsidRPr="00190BCB" w:rsidRDefault="00E562DE" w:rsidP="00E562DE">
      <w:pPr>
        <w:ind w:left="709"/>
        <w:rPr>
          <w:rFonts w:asciiTheme="minorHAnsi" w:hAnsiTheme="minorHAnsi" w:cstheme="minorHAnsi"/>
          <w:b/>
          <w:bCs/>
          <w:sz w:val="22"/>
          <w:szCs w:val="22"/>
        </w:rPr>
      </w:pPr>
    </w:p>
    <w:p w14:paraId="724B4BB6" w14:textId="7D72924E" w:rsidR="00BE245A" w:rsidRPr="00591E21" w:rsidRDefault="00E640FD" w:rsidP="00030B62">
      <w:pPr>
        <w:pStyle w:val="Tekstpodstawowy"/>
        <w:numPr>
          <w:ilvl w:val="0"/>
          <w:numId w:val="6"/>
        </w:numPr>
        <w:pBdr>
          <w:top w:val="single" w:sz="4" w:space="1" w:color="auto"/>
          <w:left w:val="single" w:sz="4" w:space="4" w:color="auto"/>
          <w:bottom w:val="single" w:sz="4" w:space="1" w:color="auto"/>
          <w:right w:val="single" w:sz="4" w:space="2" w:color="auto"/>
        </w:pBdr>
        <w:ind w:left="426" w:hanging="422"/>
        <w:jc w:val="both"/>
        <w:rPr>
          <w:rFonts w:asciiTheme="minorHAnsi" w:hAnsiTheme="minorHAnsi"/>
          <w:b/>
          <w:bCs/>
          <w:sz w:val="22"/>
          <w:szCs w:val="22"/>
        </w:rPr>
      </w:pPr>
      <w:r>
        <w:rPr>
          <w:rFonts w:asciiTheme="minorHAnsi" w:hAnsiTheme="minorHAnsi"/>
          <w:b/>
          <w:bCs/>
          <w:sz w:val="22"/>
          <w:szCs w:val="22"/>
        </w:rPr>
        <w:t>ADRES STRONY INTERNETOW</w:t>
      </w:r>
      <w:r w:rsidR="009363B1">
        <w:rPr>
          <w:rFonts w:asciiTheme="minorHAnsi" w:hAnsiTheme="minorHAnsi"/>
          <w:b/>
          <w:bCs/>
          <w:sz w:val="22"/>
          <w:szCs w:val="22"/>
        </w:rPr>
        <w:t xml:space="preserve">EJ, NA KTÓREJ UDOSTĘPNIANE BĘDĄ </w:t>
      </w:r>
      <w:r w:rsidR="00541029">
        <w:rPr>
          <w:rFonts w:asciiTheme="minorHAnsi" w:hAnsiTheme="minorHAnsi"/>
          <w:b/>
          <w:bCs/>
          <w:sz w:val="22"/>
          <w:szCs w:val="22"/>
        </w:rPr>
        <w:t>ZMIANY I WYJAŚNIENIA TREŚCI S</w:t>
      </w:r>
      <w:r>
        <w:rPr>
          <w:rFonts w:asciiTheme="minorHAnsi" w:hAnsiTheme="minorHAnsi"/>
          <w:b/>
          <w:bCs/>
          <w:sz w:val="22"/>
          <w:szCs w:val="22"/>
        </w:rPr>
        <w:t>WZ ORAZ INNE DOKUMENTY ZAMÓWIENIA BEZPOŚREDNIO ZWIĄZANE</w:t>
      </w:r>
      <w:r w:rsidR="00E22EB3">
        <w:rPr>
          <w:rFonts w:asciiTheme="minorHAnsi" w:hAnsiTheme="minorHAnsi"/>
          <w:b/>
          <w:bCs/>
          <w:sz w:val="22"/>
          <w:szCs w:val="22"/>
        </w:rPr>
        <w:t xml:space="preserve"> </w:t>
      </w:r>
      <w:r w:rsidR="00E22EB3">
        <w:rPr>
          <w:rFonts w:asciiTheme="minorHAnsi" w:hAnsiTheme="minorHAnsi"/>
          <w:b/>
          <w:bCs/>
          <w:sz w:val="22"/>
          <w:szCs w:val="22"/>
        </w:rPr>
        <w:br/>
      </w:r>
      <w:r>
        <w:rPr>
          <w:rFonts w:asciiTheme="minorHAnsi" w:hAnsiTheme="minorHAnsi"/>
          <w:b/>
          <w:bCs/>
          <w:sz w:val="22"/>
          <w:szCs w:val="22"/>
        </w:rPr>
        <w:t>Z POSTĘPOWANIEM O UDZIELENIE ZAMÓWIENIA</w:t>
      </w:r>
    </w:p>
    <w:p w14:paraId="4DA4712A" w14:textId="799F9BFB" w:rsidR="00E562DE" w:rsidRPr="00190BCB" w:rsidRDefault="00E562DE" w:rsidP="00030B62">
      <w:pPr>
        <w:pStyle w:val="Akapitzlist"/>
        <w:numPr>
          <w:ilvl w:val="1"/>
          <w:numId w:val="15"/>
        </w:numPr>
        <w:ind w:left="567"/>
        <w:jc w:val="both"/>
        <w:rPr>
          <w:rFonts w:asciiTheme="minorHAnsi" w:hAnsiTheme="minorHAnsi" w:cstheme="minorHAnsi"/>
        </w:rPr>
      </w:pPr>
      <w:r w:rsidRPr="00190BCB">
        <w:rPr>
          <w:rFonts w:asciiTheme="minorHAnsi" w:hAnsiTheme="minorHAnsi" w:cstheme="minorHAnsi"/>
        </w:rPr>
        <w:t xml:space="preserve">Postępowanie, którego dotyczy niniejszy dokument oznaczone jest </w:t>
      </w:r>
      <w:r w:rsidR="00B275E2" w:rsidRPr="00190BCB">
        <w:rPr>
          <w:rFonts w:asciiTheme="minorHAnsi" w:hAnsiTheme="minorHAnsi" w:cstheme="minorHAnsi"/>
        </w:rPr>
        <w:t>numerem</w:t>
      </w:r>
      <w:r w:rsidRPr="00190BCB">
        <w:rPr>
          <w:rFonts w:asciiTheme="minorHAnsi" w:hAnsiTheme="minorHAnsi" w:cstheme="minorHAnsi"/>
        </w:rPr>
        <w:t>:</w:t>
      </w:r>
      <w:r w:rsidR="00030B62">
        <w:rPr>
          <w:rFonts w:asciiTheme="minorHAnsi" w:hAnsiTheme="minorHAnsi" w:cstheme="minorHAnsi"/>
        </w:rPr>
        <w:t xml:space="preserve"> </w:t>
      </w:r>
      <w:r w:rsidR="008B1B49">
        <w:rPr>
          <w:rFonts w:asciiTheme="minorHAnsi" w:hAnsiTheme="minorHAnsi" w:cstheme="minorHAnsi"/>
        </w:rPr>
        <w:t>IZ/U/9</w:t>
      </w:r>
      <w:r w:rsidR="00A27C4B">
        <w:rPr>
          <w:rFonts w:asciiTheme="minorHAnsi" w:hAnsiTheme="minorHAnsi" w:cstheme="minorHAnsi"/>
        </w:rPr>
        <w:t>/2022</w:t>
      </w:r>
      <w:r w:rsidR="000B7139" w:rsidRPr="00190BCB">
        <w:rPr>
          <w:rFonts w:asciiTheme="minorHAnsi" w:hAnsiTheme="minorHAnsi" w:cstheme="minorHAnsi"/>
        </w:rPr>
        <w:t>.</w:t>
      </w:r>
    </w:p>
    <w:p w14:paraId="38962F66" w14:textId="2DF73BDF" w:rsidR="00E562DE" w:rsidRPr="00190BCB" w:rsidRDefault="00E562DE" w:rsidP="00030B62">
      <w:pPr>
        <w:pStyle w:val="Akapitzlist"/>
        <w:numPr>
          <w:ilvl w:val="1"/>
          <w:numId w:val="15"/>
        </w:numPr>
        <w:spacing w:line="240" w:lineRule="auto"/>
        <w:ind w:left="567"/>
        <w:jc w:val="both"/>
        <w:rPr>
          <w:rFonts w:asciiTheme="minorHAnsi" w:hAnsiTheme="minorHAnsi" w:cstheme="minorHAnsi"/>
        </w:rPr>
      </w:pPr>
      <w:r w:rsidRPr="00190BCB">
        <w:rPr>
          <w:rFonts w:asciiTheme="minorHAnsi" w:hAnsiTheme="minorHAnsi" w:cstheme="minorHAnsi"/>
        </w:rPr>
        <w:t>Wykonawcy powinni we wszelkich kontaktach z Zamawiający</w:t>
      </w:r>
      <w:r w:rsidR="00716F5D" w:rsidRPr="00190BCB">
        <w:rPr>
          <w:rFonts w:asciiTheme="minorHAnsi" w:hAnsiTheme="minorHAnsi" w:cstheme="minorHAnsi"/>
        </w:rPr>
        <w:t xml:space="preserve">m powoływać się na wyżej podane </w:t>
      </w:r>
      <w:r w:rsidRPr="00190BCB">
        <w:rPr>
          <w:rFonts w:asciiTheme="minorHAnsi" w:hAnsiTheme="minorHAnsi" w:cstheme="minorHAnsi"/>
        </w:rPr>
        <w:t>oznaczenie.</w:t>
      </w:r>
    </w:p>
    <w:p w14:paraId="5C096E32" w14:textId="74F1DE7D" w:rsidR="00FB25DC" w:rsidRPr="00190BCB" w:rsidRDefault="00FB25DC" w:rsidP="00030B62">
      <w:pPr>
        <w:pStyle w:val="Akapitzlist"/>
        <w:numPr>
          <w:ilvl w:val="1"/>
          <w:numId w:val="15"/>
        </w:numPr>
        <w:spacing w:line="240" w:lineRule="auto"/>
        <w:ind w:left="567" w:right="-1"/>
        <w:jc w:val="both"/>
        <w:rPr>
          <w:rFonts w:asciiTheme="minorHAnsi" w:hAnsiTheme="minorHAnsi" w:cstheme="minorHAnsi"/>
        </w:rPr>
      </w:pPr>
      <w:r w:rsidRPr="00190BCB">
        <w:rPr>
          <w:rFonts w:asciiTheme="minorHAnsi" w:hAnsiTheme="minorHAnsi" w:cstheme="minorHAnsi"/>
        </w:rPr>
        <w:t>Zmiany i w</w:t>
      </w:r>
      <w:r w:rsidR="00403751">
        <w:rPr>
          <w:rFonts w:asciiTheme="minorHAnsi" w:hAnsiTheme="minorHAnsi" w:cstheme="minorHAnsi"/>
        </w:rPr>
        <w:t xml:space="preserve">yjaśnienia treści Specyfikacji </w:t>
      </w:r>
      <w:r w:rsidRPr="00190BCB">
        <w:rPr>
          <w:rFonts w:asciiTheme="minorHAnsi" w:hAnsiTheme="minorHAnsi" w:cstheme="minorHAnsi"/>
        </w:rPr>
        <w:t>waru</w:t>
      </w:r>
      <w:r w:rsidR="00560394" w:rsidRPr="00190BCB">
        <w:rPr>
          <w:rFonts w:asciiTheme="minorHAnsi" w:hAnsiTheme="minorHAnsi" w:cstheme="minorHAnsi"/>
        </w:rPr>
        <w:t>nków zamówienia, zwanej dalej „S</w:t>
      </w:r>
      <w:r w:rsidRPr="00190BCB">
        <w:rPr>
          <w:rFonts w:asciiTheme="minorHAnsi" w:hAnsiTheme="minorHAnsi" w:cstheme="minorHAnsi"/>
        </w:rPr>
        <w:t>WZ” oraz inne dokumenty zamówienia bezpośrednio związane z postępowaniem o udzielenie zamówienia będą udostępniane na stronie internetowej</w:t>
      </w:r>
      <w:r w:rsidR="00030B62">
        <w:rPr>
          <w:rFonts w:asciiTheme="minorHAnsi" w:hAnsiTheme="minorHAnsi" w:cstheme="minorHAnsi"/>
        </w:rPr>
        <w:t xml:space="preserve"> </w:t>
      </w:r>
      <w:hyperlink r:id="rId11" w:history="1">
        <w:r w:rsidR="00030B62" w:rsidRPr="00A112FE">
          <w:rPr>
            <w:rStyle w:val="Hipercze"/>
            <w:rFonts w:asciiTheme="minorHAnsi" w:hAnsiTheme="minorHAnsi" w:cstheme="minorHAnsi"/>
          </w:rPr>
          <w:t>https://bip.mpec.krakow.pl/przetargi/19</w:t>
        </w:r>
      </w:hyperlink>
      <w:r w:rsidR="00030B62">
        <w:rPr>
          <w:rFonts w:asciiTheme="minorHAnsi" w:hAnsiTheme="minorHAnsi" w:cstheme="minorHAnsi"/>
        </w:rPr>
        <w:t xml:space="preserve"> </w:t>
      </w:r>
    </w:p>
    <w:p w14:paraId="74A53F68" w14:textId="77777777" w:rsidR="001A0633" w:rsidRPr="00591E21" w:rsidRDefault="001A0633" w:rsidP="009363B1">
      <w:pPr>
        <w:ind w:left="360" w:right="281"/>
        <w:jc w:val="both"/>
        <w:rPr>
          <w:rFonts w:asciiTheme="minorHAnsi" w:hAnsiTheme="minorHAnsi" w:cs="Verdana"/>
          <w:sz w:val="22"/>
          <w:szCs w:val="22"/>
        </w:rPr>
      </w:pPr>
    </w:p>
    <w:p w14:paraId="027E7371" w14:textId="321A0E5A" w:rsidR="00BE245A" w:rsidRPr="009363B1" w:rsidRDefault="00E640FD"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TRYB UDZIELENIA ZAMÓWIENIA </w:t>
      </w:r>
    </w:p>
    <w:p w14:paraId="47423C12" w14:textId="5D82C21C" w:rsidR="007F5AAD"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Postępowanie o u</w:t>
      </w:r>
      <w:r w:rsidR="00414F74" w:rsidRPr="00716F5D">
        <w:rPr>
          <w:rFonts w:asciiTheme="minorHAnsi" w:hAnsiTheme="minorHAnsi" w:cs="Verdana"/>
        </w:rPr>
        <w:t>dzielenie zamówienia sektorowego</w:t>
      </w:r>
      <w:r w:rsidRPr="00716F5D">
        <w:rPr>
          <w:rFonts w:asciiTheme="minorHAnsi" w:hAnsiTheme="minorHAnsi" w:cs="Verdana"/>
        </w:rPr>
        <w:t xml:space="preserve"> prowadzone jest w trybie przetargu nieogra</w:t>
      </w:r>
      <w:r w:rsidR="00414F74" w:rsidRPr="00716F5D">
        <w:rPr>
          <w:rFonts w:asciiTheme="minorHAnsi" w:hAnsiTheme="minorHAnsi" w:cs="Verdana"/>
        </w:rPr>
        <w:t>niczonego, na podstawie art. 376 ust. 1 pkt 1</w:t>
      </w:r>
      <w:r w:rsidRPr="00716F5D">
        <w:rPr>
          <w:rFonts w:asciiTheme="minorHAnsi" w:hAnsiTheme="minorHAnsi" w:cs="Verdana"/>
        </w:rPr>
        <w:t xml:space="preserve"> ustawy z dnia 11 września 2019 r. - Prawo zam</w:t>
      </w:r>
      <w:r w:rsidR="0038363F">
        <w:rPr>
          <w:rFonts w:asciiTheme="minorHAnsi" w:hAnsiTheme="minorHAnsi" w:cs="Verdana"/>
        </w:rPr>
        <w:t xml:space="preserve">ówień publicznych </w:t>
      </w:r>
      <w:r w:rsidR="00C83322" w:rsidRPr="00C83322">
        <w:rPr>
          <w:rFonts w:asciiTheme="minorHAnsi" w:hAnsiTheme="minorHAnsi"/>
        </w:rPr>
        <w:t>( t.j. Dz. U. z 2022 r. poz. 1710  ze zm.)</w:t>
      </w:r>
      <w:r w:rsidR="00716F5D" w:rsidRPr="00716F5D">
        <w:rPr>
          <w:rFonts w:asciiTheme="minorHAnsi" w:hAnsiTheme="minorHAnsi" w:cs="Verdana"/>
        </w:rPr>
        <w:t xml:space="preserve"> - zwanej dalej „ustawą Pzp”</w:t>
      </w:r>
      <w:r w:rsidRPr="00716F5D">
        <w:rPr>
          <w:rFonts w:asciiTheme="minorHAnsi" w:hAnsiTheme="minorHAnsi" w:cs="Verdana"/>
        </w:rPr>
        <w:t>.</w:t>
      </w:r>
    </w:p>
    <w:p w14:paraId="3315CA69" w14:textId="126804AE" w:rsidR="00BE245A"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Zamawiający, zgodni</w:t>
      </w:r>
      <w:r w:rsidR="00716F5D" w:rsidRPr="00716F5D">
        <w:rPr>
          <w:rFonts w:asciiTheme="minorHAnsi" w:hAnsiTheme="minorHAnsi" w:cs="Verdana"/>
        </w:rPr>
        <w:t xml:space="preserve">e z art. 139 ust. 1 ustawy </w:t>
      </w:r>
      <w:r w:rsidR="00030B62" w:rsidRPr="00716F5D">
        <w:rPr>
          <w:rFonts w:asciiTheme="minorHAnsi" w:hAnsiTheme="minorHAnsi" w:cs="Verdana"/>
        </w:rPr>
        <w:t>Pzp najpierw</w:t>
      </w:r>
      <w:r w:rsidRPr="00716F5D">
        <w:rPr>
          <w:rFonts w:asciiTheme="minorHAnsi" w:hAnsiTheme="minorHAnsi" w:cs="Verdana"/>
        </w:rPr>
        <w:t xml:space="preserve"> dokona badania i oceny ofert, </w:t>
      </w:r>
      <w:r w:rsidR="00030B62">
        <w:rPr>
          <w:rFonts w:asciiTheme="minorHAnsi" w:hAnsiTheme="minorHAnsi" w:cs="Verdana"/>
        </w:rPr>
        <w:br/>
      </w:r>
      <w:r w:rsidRPr="00716F5D">
        <w:rPr>
          <w:rFonts w:asciiTheme="minorHAnsi" w:hAnsiTheme="minorHAnsi" w:cs="Verdana"/>
        </w:rPr>
        <w:t>a następnie dokona kwalifikacji podmiotowej Wykonawcy, którego oferta została najwyżej oceniona, w zakresie braku podstaw wykluczenia or</w:t>
      </w:r>
      <w:r w:rsidR="00414F74" w:rsidRPr="00716F5D">
        <w:rPr>
          <w:rFonts w:asciiTheme="minorHAnsi" w:hAnsiTheme="minorHAnsi" w:cs="Verdana"/>
        </w:rPr>
        <w:t xml:space="preserve">az spełniania warunków udziału </w:t>
      </w:r>
      <w:r w:rsidR="00030B62">
        <w:rPr>
          <w:rFonts w:asciiTheme="minorHAnsi" w:hAnsiTheme="minorHAnsi" w:cs="Verdana"/>
        </w:rPr>
        <w:br/>
      </w:r>
      <w:r w:rsidRPr="00716F5D">
        <w:rPr>
          <w:rFonts w:asciiTheme="minorHAnsi" w:hAnsiTheme="minorHAnsi" w:cs="Verdana"/>
        </w:rPr>
        <w:t>w postępowaniu.</w:t>
      </w:r>
    </w:p>
    <w:p w14:paraId="3B883A76" w14:textId="77777777" w:rsidR="00030B62" w:rsidRPr="00716F5D" w:rsidRDefault="00030B62" w:rsidP="00030B62">
      <w:pPr>
        <w:pStyle w:val="Akapitzlist"/>
        <w:spacing w:line="240" w:lineRule="auto"/>
        <w:ind w:left="567"/>
        <w:jc w:val="both"/>
        <w:rPr>
          <w:rFonts w:asciiTheme="minorHAnsi" w:hAnsiTheme="minorHAnsi" w:cs="Verdana"/>
        </w:rPr>
      </w:pPr>
    </w:p>
    <w:p w14:paraId="6602FFC6" w14:textId="498F2F41" w:rsidR="00BE245A" w:rsidRPr="009363B1" w:rsidRDefault="00BE245A"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ŹRÓDŁA FINANSOWANIA</w:t>
      </w:r>
    </w:p>
    <w:p w14:paraId="1C1B42C5" w14:textId="46BF4AFD" w:rsidR="00BE245A" w:rsidRDefault="00E25147" w:rsidP="00030B62">
      <w:pPr>
        <w:ind w:left="284"/>
        <w:jc w:val="both"/>
        <w:rPr>
          <w:rFonts w:asciiTheme="minorHAnsi" w:hAnsiTheme="minorHAnsi"/>
          <w:sz w:val="22"/>
          <w:szCs w:val="22"/>
          <w:lang w:eastAsia="ar-SA"/>
        </w:rPr>
      </w:pPr>
      <w:r w:rsidRPr="005C23B8">
        <w:rPr>
          <w:rFonts w:asciiTheme="minorHAnsi" w:hAnsiTheme="minorHAnsi" w:cstheme="minorHAnsi"/>
          <w:sz w:val="22"/>
          <w:szCs w:val="22"/>
          <w:lang w:eastAsia="ar-SA"/>
        </w:rPr>
        <w:t>Zamówienie</w:t>
      </w:r>
      <w:r w:rsidRPr="00E25147">
        <w:rPr>
          <w:rFonts w:asciiTheme="minorHAnsi" w:hAnsiTheme="minorHAnsi"/>
          <w:sz w:val="22"/>
          <w:szCs w:val="22"/>
          <w:lang w:eastAsia="ar-SA"/>
        </w:rPr>
        <w:t xml:space="preserve"> jest </w:t>
      </w:r>
      <w:r w:rsidR="00FC32CD">
        <w:rPr>
          <w:rFonts w:asciiTheme="minorHAnsi" w:hAnsiTheme="minorHAnsi"/>
          <w:sz w:val="22"/>
          <w:szCs w:val="22"/>
          <w:lang w:eastAsia="ar-SA"/>
        </w:rPr>
        <w:t>przewidziane do współfinansowania</w:t>
      </w:r>
      <w:r w:rsidRPr="00E25147">
        <w:rPr>
          <w:rFonts w:asciiTheme="minorHAnsi" w:hAnsiTheme="minorHAnsi"/>
          <w:sz w:val="22"/>
          <w:szCs w:val="22"/>
          <w:lang w:eastAsia="ar-SA"/>
        </w:rPr>
        <w:t xml:space="preserve"> ze środków </w:t>
      </w:r>
      <w:r w:rsidR="00E22EB3">
        <w:rPr>
          <w:rFonts w:asciiTheme="minorHAnsi" w:hAnsiTheme="minorHAnsi"/>
          <w:sz w:val="22"/>
          <w:szCs w:val="22"/>
          <w:lang w:eastAsia="ar-SA"/>
        </w:rPr>
        <w:t>„</w:t>
      </w:r>
      <w:r w:rsidRPr="00E25147">
        <w:rPr>
          <w:rFonts w:asciiTheme="minorHAnsi" w:hAnsiTheme="minorHAnsi"/>
          <w:sz w:val="22"/>
          <w:szCs w:val="22"/>
          <w:lang w:eastAsia="ar-SA"/>
        </w:rPr>
        <w:t>Programu Operacyjnego Infrastruktura i Środowisko</w:t>
      </w:r>
      <w:r w:rsidR="00E22EB3">
        <w:rPr>
          <w:rFonts w:asciiTheme="minorHAnsi" w:hAnsiTheme="minorHAnsi"/>
          <w:sz w:val="22"/>
          <w:szCs w:val="22"/>
          <w:lang w:eastAsia="ar-SA"/>
        </w:rPr>
        <w:t xml:space="preserve"> na lata 2014-2020”</w:t>
      </w:r>
      <w:r>
        <w:rPr>
          <w:rFonts w:asciiTheme="minorHAnsi" w:hAnsiTheme="minorHAnsi"/>
          <w:sz w:val="22"/>
          <w:szCs w:val="22"/>
          <w:lang w:eastAsia="ar-SA"/>
        </w:rPr>
        <w:t>.</w:t>
      </w:r>
    </w:p>
    <w:p w14:paraId="09E4B010" w14:textId="77777777" w:rsidR="005C23B8" w:rsidRPr="00EA611E" w:rsidRDefault="005C23B8" w:rsidP="005C23B8">
      <w:pPr>
        <w:jc w:val="both"/>
        <w:rPr>
          <w:rFonts w:asciiTheme="minorHAnsi" w:hAnsiTheme="minorHAnsi"/>
          <w:sz w:val="22"/>
          <w:szCs w:val="22"/>
          <w:lang w:eastAsia="ar-SA"/>
        </w:rPr>
      </w:pPr>
    </w:p>
    <w:p w14:paraId="31AD889C" w14:textId="645145F7" w:rsidR="00BE245A" w:rsidRPr="009363B1" w:rsidRDefault="007F5AAD" w:rsidP="00A65A11">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OPIS </w:t>
      </w:r>
      <w:r w:rsidR="00BE245A" w:rsidRPr="009363B1">
        <w:rPr>
          <w:rFonts w:asciiTheme="minorHAnsi" w:hAnsiTheme="minorHAnsi"/>
          <w:b/>
          <w:bCs/>
          <w:sz w:val="22"/>
          <w:szCs w:val="22"/>
        </w:rPr>
        <w:t>PRZEDMIOT</w:t>
      </w:r>
      <w:r w:rsidRPr="009363B1">
        <w:rPr>
          <w:rFonts w:asciiTheme="minorHAnsi" w:hAnsiTheme="minorHAnsi"/>
          <w:b/>
          <w:bCs/>
          <w:sz w:val="22"/>
          <w:szCs w:val="22"/>
        </w:rPr>
        <w:t>U</w:t>
      </w:r>
      <w:r w:rsidR="00BE245A" w:rsidRPr="009363B1">
        <w:rPr>
          <w:rFonts w:asciiTheme="minorHAnsi" w:hAnsiTheme="minorHAnsi"/>
          <w:b/>
          <w:bCs/>
          <w:sz w:val="22"/>
          <w:szCs w:val="22"/>
        </w:rPr>
        <w:t xml:space="preserve"> ZAMÓWIENIA</w:t>
      </w:r>
    </w:p>
    <w:p w14:paraId="02588CED" w14:textId="032DA8B1" w:rsidR="008B1B49" w:rsidRPr="00E3610E" w:rsidRDefault="00BE245A" w:rsidP="008B1B49">
      <w:pPr>
        <w:jc w:val="both"/>
        <w:rPr>
          <w:b/>
          <w:i/>
          <w:snapToGrid w:val="0"/>
        </w:rPr>
      </w:pPr>
      <w:bookmarkStart w:id="0" w:name="_Hlk69128651"/>
      <w:r w:rsidRPr="008B1B49">
        <w:rPr>
          <w:rFonts w:asciiTheme="minorHAnsi" w:hAnsiTheme="minorHAnsi" w:cs="Verdana"/>
          <w:sz w:val="22"/>
          <w:szCs w:val="22"/>
        </w:rPr>
        <w:t xml:space="preserve">Przedmiotem zamówienia </w:t>
      </w:r>
      <w:r w:rsidR="00E25147" w:rsidRPr="008B1B49">
        <w:rPr>
          <w:rFonts w:asciiTheme="minorHAnsi" w:hAnsiTheme="minorHAnsi" w:cs="Verdana"/>
          <w:sz w:val="22"/>
          <w:szCs w:val="22"/>
        </w:rPr>
        <w:t>jest</w:t>
      </w:r>
      <w:r w:rsidR="00190BCB" w:rsidRPr="008B1B49">
        <w:rPr>
          <w:rFonts w:asciiTheme="minorHAnsi" w:hAnsiTheme="minorHAnsi" w:cs="Verdana"/>
          <w:sz w:val="22"/>
          <w:szCs w:val="22"/>
        </w:rPr>
        <w:t xml:space="preserve"> </w:t>
      </w:r>
      <w:bookmarkEnd w:id="0"/>
      <w:r w:rsidR="008B1B49">
        <w:rPr>
          <w:b/>
          <w:i/>
          <w:snapToGrid w:val="0"/>
        </w:rPr>
        <w:t>p</w:t>
      </w:r>
      <w:r w:rsidR="008B1B49" w:rsidRPr="00093431">
        <w:rPr>
          <w:b/>
          <w:i/>
          <w:snapToGrid w:val="0"/>
        </w:rPr>
        <w:t>rzebudowa systemu ciepłowni</w:t>
      </w:r>
      <w:r w:rsidR="008B1B49">
        <w:rPr>
          <w:b/>
          <w:i/>
          <w:snapToGrid w:val="0"/>
        </w:rPr>
        <w:t xml:space="preserve">czego Krakowa i Skawiny </w:t>
      </w:r>
      <w:r w:rsidR="008B1B49">
        <w:rPr>
          <w:b/>
          <w:i/>
          <w:snapToGrid w:val="0"/>
        </w:rPr>
        <w:br/>
        <w:t>– etap 4</w:t>
      </w:r>
    </w:p>
    <w:p w14:paraId="692EEF0E" w14:textId="77777777" w:rsidR="008B1B49" w:rsidRDefault="008B1B49" w:rsidP="008B1B49">
      <w:pPr>
        <w:jc w:val="both"/>
        <w:rPr>
          <w:b/>
          <w:i/>
          <w:snapToGrid w:val="0"/>
        </w:rPr>
      </w:pPr>
    </w:p>
    <w:p w14:paraId="065F03C3" w14:textId="77777777" w:rsidR="008B1B49" w:rsidRDefault="008B1B49" w:rsidP="008B1B49">
      <w:pPr>
        <w:jc w:val="both"/>
        <w:rPr>
          <w:b/>
          <w:i/>
          <w:snapToGrid w:val="0"/>
        </w:rPr>
      </w:pPr>
      <w:r>
        <w:rPr>
          <w:b/>
          <w:i/>
          <w:snapToGrid w:val="0"/>
        </w:rPr>
        <w:lastRenderedPageBreak/>
        <w:t>CZĘŚĆ 1</w:t>
      </w:r>
      <w:r w:rsidRPr="004522A7">
        <w:rPr>
          <w:b/>
          <w:i/>
          <w:snapToGrid w:val="0"/>
        </w:rPr>
        <w:t xml:space="preserve"> </w:t>
      </w:r>
    </w:p>
    <w:p w14:paraId="061FF409" w14:textId="77777777" w:rsidR="008B1B49" w:rsidRDefault="008B1B49" w:rsidP="008B1B49">
      <w:pPr>
        <w:jc w:val="both"/>
        <w:rPr>
          <w:b/>
          <w:i/>
          <w:snapToGrid w:val="0"/>
        </w:rPr>
      </w:pPr>
    </w:p>
    <w:p w14:paraId="12E1A67C" w14:textId="77777777" w:rsidR="008B1B49" w:rsidRDefault="008B1B49" w:rsidP="008B1B49">
      <w:pPr>
        <w:jc w:val="both"/>
        <w:rPr>
          <w:i/>
          <w:snapToGrid w:val="0"/>
        </w:rPr>
      </w:pPr>
      <w:r>
        <w:rPr>
          <w:i/>
          <w:snapToGrid w:val="0"/>
        </w:rPr>
        <w:t>Odcinek 1 – Przebudowa sieci ciepłowniczej 2 x DN 500 od komory 1PKXIII4 do komory 1PKXIII10A w rejonie ulicy Cechowej w Krakowie – część 1 od komory 1PKXIII4 do pkt. 4</w:t>
      </w:r>
    </w:p>
    <w:p w14:paraId="75BC92C6" w14:textId="77777777" w:rsidR="008B1B49" w:rsidRDefault="008B1B49" w:rsidP="008B1B49">
      <w:pPr>
        <w:jc w:val="both"/>
        <w:rPr>
          <w:i/>
          <w:snapToGrid w:val="0"/>
        </w:rPr>
      </w:pPr>
    </w:p>
    <w:p w14:paraId="5E57AAD1" w14:textId="77777777" w:rsidR="008B1B49" w:rsidRDefault="008B1B49" w:rsidP="008B1B49">
      <w:pPr>
        <w:jc w:val="both"/>
        <w:rPr>
          <w:i/>
          <w:snapToGrid w:val="0"/>
        </w:rPr>
      </w:pPr>
      <w:r>
        <w:rPr>
          <w:i/>
          <w:snapToGrid w:val="0"/>
        </w:rPr>
        <w:t xml:space="preserve">Odcinek 2 – Przebudowa sieci ciepłowniczej 2 x DN 500 od komory 1PKXIII4 do komory 1PKXIII10A w rejonie ulicy Cechowej w Krakowie – część 2 od pkt. 11 do pkt. 20 </w:t>
      </w:r>
    </w:p>
    <w:p w14:paraId="6440FB8D" w14:textId="77777777" w:rsidR="008B1B49" w:rsidRDefault="008B1B49" w:rsidP="008B1B49">
      <w:pPr>
        <w:jc w:val="both"/>
        <w:rPr>
          <w:i/>
          <w:snapToGrid w:val="0"/>
        </w:rPr>
      </w:pPr>
    </w:p>
    <w:p w14:paraId="2BFF3215" w14:textId="77777777" w:rsidR="008B1B49" w:rsidRDefault="008B1B49" w:rsidP="008B1B49">
      <w:pPr>
        <w:jc w:val="both"/>
        <w:rPr>
          <w:i/>
          <w:snapToGrid w:val="0"/>
        </w:rPr>
      </w:pPr>
      <w:r>
        <w:rPr>
          <w:i/>
          <w:snapToGrid w:val="0"/>
        </w:rPr>
        <w:t>Odcinek 3 - Przebudowa sieci ciepłowniczej 2 x DN 500 od komory 1PKXIII4 do komory 1PKXIII10A w rejonie ulicy Cechowej w Krakowie – część 3 od komory 1PKXIII6 do pkt. 21</w:t>
      </w:r>
    </w:p>
    <w:p w14:paraId="78310BA5" w14:textId="77777777" w:rsidR="008B1B49" w:rsidRDefault="008B1B49" w:rsidP="008B1B49">
      <w:pPr>
        <w:jc w:val="both"/>
        <w:rPr>
          <w:i/>
          <w:snapToGrid w:val="0"/>
        </w:rPr>
      </w:pPr>
    </w:p>
    <w:p w14:paraId="0C98A5BE" w14:textId="77777777" w:rsidR="008B1B49" w:rsidRPr="006C3A11" w:rsidRDefault="008B1B49" w:rsidP="008B1B49">
      <w:pPr>
        <w:jc w:val="both"/>
        <w:rPr>
          <w:i/>
          <w:snapToGrid w:val="0"/>
        </w:rPr>
      </w:pPr>
      <w:r>
        <w:rPr>
          <w:i/>
          <w:snapToGrid w:val="0"/>
        </w:rPr>
        <w:t xml:space="preserve">Odcinek 4 – Przebudowa istniejącego systemu ciepłowniczego – sieci magistralnej PP 2 x DN 600 od komory ciepłowniczej 1PKXIII do granicy działki nr 1286 obr. 53  w rejonie ul. Wielickiej w Krakowie </w:t>
      </w:r>
    </w:p>
    <w:p w14:paraId="571B139C" w14:textId="77777777" w:rsidR="008B1B49" w:rsidRDefault="008B1B49" w:rsidP="008B1B49">
      <w:pPr>
        <w:jc w:val="both"/>
        <w:rPr>
          <w:i/>
          <w:snapToGrid w:val="0"/>
        </w:rPr>
      </w:pPr>
    </w:p>
    <w:p w14:paraId="44CC1A3E" w14:textId="77777777" w:rsidR="008B1B49" w:rsidRDefault="008B1B49" w:rsidP="008B1B49">
      <w:pPr>
        <w:spacing w:after="160" w:line="259" w:lineRule="auto"/>
        <w:jc w:val="both"/>
        <w:rPr>
          <w:b/>
          <w:i/>
          <w:snapToGrid w:val="0"/>
        </w:rPr>
      </w:pPr>
      <w:r>
        <w:rPr>
          <w:b/>
          <w:i/>
          <w:snapToGrid w:val="0"/>
        </w:rPr>
        <w:t>CZĘŚĆ 2</w:t>
      </w:r>
    </w:p>
    <w:p w14:paraId="65179CCE" w14:textId="77777777" w:rsidR="008B1B49" w:rsidRDefault="008B1B49" w:rsidP="008B1B49">
      <w:pPr>
        <w:spacing w:after="160" w:line="259" w:lineRule="auto"/>
        <w:jc w:val="both"/>
        <w:rPr>
          <w:i/>
          <w:snapToGrid w:val="0"/>
        </w:rPr>
      </w:pPr>
      <w:r>
        <w:rPr>
          <w:i/>
          <w:snapToGrid w:val="0"/>
        </w:rPr>
        <w:t>Odcinek 5 – Przebudowa oraz budowa odcinka magistralnej sieci cieplnej 2 x DN 700 od pkt. A do połączenia z siecią preizolowaną na działce nr 359/6 obr. 44 przy ul. Wybickiego w Krakowie</w:t>
      </w:r>
    </w:p>
    <w:p w14:paraId="2B66D77E" w14:textId="370A4D6C" w:rsidR="008B1B49" w:rsidRPr="008B1B49" w:rsidRDefault="008B1B49" w:rsidP="008B1B49">
      <w:pPr>
        <w:spacing w:after="160" w:line="259" w:lineRule="auto"/>
        <w:jc w:val="both"/>
        <w:rPr>
          <w:i/>
          <w:snapToGrid w:val="0"/>
        </w:rPr>
      </w:pPr>
      <w:r>
        <w:rPr>
          <w:i/>
          <w:snapToGrid w:val="0"/>
        </w:rPr>
        <w:t>Odcinek 6 – Przebudowa i budowa osiedlowej sieci ciepłowniczej w rejonie al. Powstania Warszawskiego w Krakowie na odcinku od komory 1ZKV do komory 1ZKV1</w:t>
      </w:r>
    </w:p>
    <w:p w14:paraId="2365C4DB" w14:textId="77777777" w:rsidR="008B1B49" w:rsidRPr="00C2318D" w:rsidRDefault="008B1B49" w:rsidP="008B1B49">
      <w:pPr>
        <w:spacing w:after="160" w:line="259" w:lineRule="auto"/>
        <w:jc w:val="both"/>
        <w:rPr>
          <w:b/>
          <w:i/>
          <w:snapToGrid w:val="0"/>
        </w:rPr>
      </w:pPr>
      <w:r>
        <w:rPr>
          <w:b/>
          <w:i/>
          <w:snapToGrid w:val="0"/>
        </w:rPr>
        <w:t>CZĘŚĆ 3</w:t>
      </w:r>
    </w:p>
    <w:p w14:paraId="1D4A3E2A" w14:textId="2F0EC362" w:rsidR="0038363F" w:rsidRPr="00C27226" w:rsidRDefault="008B1B49" w:rsidP="00C27226">
      <w:pPr>
        <w:spacing w:after="160" w:line="259" w:lineRule="auto"/>
        <w:jc w:val="both"/>
        <w:rPr>
          <w:i/>
          <w:snapToGrid w:val="0"/>
        </w:rPr>
      </w:pPr>
      <w:r>
        <w:rPr>
          <w:i/>
          <w:snapToGrid w:val="0"/>
        </w:rPr>
        <w:t>Odcinek 7 – Przebudowa osiedlowej sieci ciepłowniczej 2 x DN 500 wzdłuż ul. Stojałowskiego na odcinku od pkt. 1 do komory 1PKXIII12 w Krakowie</w:t>
      </w:r>
    </w:p>
    <w:p w14:paraId="6E03DCEB" w14:textId="4D4E8946" w:rsidR="00F80A8E" w:rsidRPr="00550D4A" w:rsidRDefault="00F80A8E" w:rsidP="00A65A11">
      <w:pPr>
        <w:pStyle w:val="Tekstpodstawowy3"/>
        <w:spacing w:before="0"/>
        <w:ind w:left="284"/>
        <w:rPr>
          <w:rFonts w:asciiTheme="minorHAnsi" w:hAnsiTheme="minorHAnsi" w:cs="Verdana"/>
          <w:i w:val="0"/>
          <w:iCs w:val="0"/>
          <w:sz w:val="22"/>
          <w:szCs w:val="22"/>
        </w:rPr>
      </w:pPr>
      <w:r w:rsidRPr="00550D4A">
        <w:rPr>
          <w:rFonts w:asciiTheme="minorHAnsi" w:hAnsiTheme="minorHAnsi" w:cs="Verdana"/>
          <w:i w:val="0"/>
          <w:iCs w:val="0"/>
          <w:sz w:val="22"/>
          <w:szCs w:val="22"/>
        </w:rPr>
        <w:t xml:space="preserve">Szczegółowo przedmiot zamówienia </w:t>
      </w:r>
      <w:r w:rsidR="00560394" w:rsidRPr="00550D4A">
        <w:rPr>
          <w:rFonts w:asciiTheme="minorHAnsi" w:hAnsiTheme="minorHAnsi" w:cs="Verdana"/>
          <w:i w:val="0"/>
          <w:iCs w:val="0"/>
          <w:sz w:val="22"/>
          <w:szCs w:val="22"/>
        </w:rPr>
        <w:t xml:space="preserve">określony został w </w:t>
      </w:r>
      <w:r w:rsidR="00091B87" w:rsidRPr="00550D4A">
        <w:rPr>
          <w:rFonts w:asciiTheme="minorHAnsi" w:hAnsiTheme="minorHAnsi" w:cs="Verdana"/>
          <w:i w:val="0"/>
          <w:iCs w:val="0"/>
          <w:sz w:val="22"/>
          <w:szCs w:val="22"/>
        </w:rPr>
        <w:t>załączniku nr 9 i 10 do SWZ.</w:t>
      </w:r>
    </w:p>
    <w:p w14:paraId="5086118F" w14:textId="41DFF99E" w:rsidR="00187989" w:rsidRPr="00550D4A" w:rsidRDefault="00560394" w:rsidP="00226FEA">
      <w:pPr>
        <w:pStyle w:val="Tekstpodstawowy3"/>
        <w:numPr>
          <w:ilvl w:val="0"/>
          <w:numId w:val="25"/>
        </w:numPr>
        <w:ind w:left="567"/>
        <w:rPr>
          <w:rFonts w:asciiTheme="minorHAnsi" w:hAnsiTheme="minorHAnsi" w:cs="Verdana"/>
          <w:i w:val="0"/>
          <w:iCs w:val="0"/>
          <w:sz w:val="22"/>
          <w:szCs w:val="22"/>
        </w:rPr>
      </w:pPr>
      <w:r>
        <w:rPr>
          <w:rFonts w:asciiTheme="minorHAnsi" w:hAnsiTheme="minorHAnsi" w:cstheme="minorHAnsi"/>
          <w:bCs/>
          <w:i w:val="0"/>
          <w:color w:val="000000" w:themeColor="text1"/>
          <w:sz w:val="22"/>
          <w:szCs w:val="22"/>
        </w:rPr>
        <w:t>Przedmiot zamówienia wg Wspólnego</w:t>
      </w:r>
      <w:r w:rsidR="00CB522D" w:rsidRPr="00560394">
        <w:rPr>
          <w:rFonts w:asciiTheme="minorHAnsi" w:hAnsiTheme="minorHAnsi" w:cstheme="minorHAnsi"/>
          <w:bCs/>
          <w:i w:val="0"/>
          <w:color w:val="000000" w:themeColor="text1"/>
          <w:sz w:val="22"/>
          <w:szCs w:val="22"/>
        </w:rPr>
        <w:t xml:space="preserve"> </w:t>
      </w:r>
      <w:r w:rsidR="00CB522D" w:rsidRPr="00560394">
        <w:rPr>
          <w:rFonts w:asciiTheme="minorHAnsi" w:hAnsiTheme="minorHAnsi" w:cstheme="minorHAnsi"/>
          <w:bCs/>
          <w:i w:val="0"/>
          <w:color w:val="000000" w:themeColor="text1"/>
          <w:sz w:val="22"/>
          <w:szCs w:val="22"/>
          <w:lang w:eastAsia="en-US"/>
        </w:rPr>
        <w:t>Słownik</w:t>
      </w:r>
      <w:r>
        <w:rPr>
          <w:rFonts w:asciiTheme="minorHAnsi" w:hAnsiTheme="minorHAnsi" w:cstheme="minorHAnsi"/>
          <w:bCs/>
          <w:i w:val="0"/>
          <w:color w:val="000000" w:themeColor="text1"/>
          <w:sz w:val="22"/>
          <w:szCs w:val="22"/>
          <w:lang w:eastAsia="en-US"/>
        </w:rPr>
        <w:t>a</w:t>
      </w:r>
      <w:r>
        <w:rPr>
          <w:rFonts w:asciiTheme="minorHAnsi" w:hAnsiTheme="minorHAnsi" w:cstheme="minorHAnsi"/>
          <w:bCs/>
          <w:i w:val="0"/>
          <w:color w:val="000000" w:themeColor="text1"/>
          <w:sz w:val="22"/>
          <w:szCs w:val="22"/>
        </w:rPr>
        <w:t xml:space="preserve"> Zamówień (</w:t>
      </w:r>
      <w:r w:rsidRPr="00560394">
        <w:rPr>
          <w:rFonts w:asciiTheme="minorHAnsi" w:hAnsiTheme="minorHAnsi" w:cstheme="minorHAnsi"/>
          <w:bCs/>
          <w:i w:val="0"/>
          <w:color w:val="000000" w:themeColor="text1"/>
          <w:sz w:val="22"/>
          <w:szCs w:val="22"/>
        </w:rPr>
        <w:t>CPV</w:t>
      </w:r>
      <w:r>
        <w:rPr>
          <w:rFonts w:asciiTheme="minorHAnsi" w:hAnsiTheme="minorHAnsi" w:cstheme="minorHAnsi"/>
          <w:bCs/>
          <w:i w:val="0"/>
          <w:color w:val="000000" w:themeColor="text1"/>
          <w:sz w:val="22"/>
          <w:szCs w:val="22"/>
        </w:rPr>
        <w:t xml:space="preserve">): </w:t>
      </w:r>
    </w:p>
    <w:p w14:paraId="42F1E0B9"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45000000-7 Roboty budowlane</w:t>
      </w:r>
    </w:p>
    <w:p w14:paraId="5446F3DF"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45100000-8 Przygotowanie terenu pod budowę.</w:t>
      </w:r>
    </w:p>
    <w:p w14:paraId="4106839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45110000-1 Roboty w zakresie burzenia i rozbiórki obiektów budowlanych. Roboty ziemne.</w:t>
      </w:r>
    </w:p>
    <w:p w14:paraId="31F3CA18"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45111000-8 Roboty w zakresie burzenia, roboty ziemne.</w:t>
      </w:r>
    </w:p>
    <w:p w14:paraId="709CCD10"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45111100-9 Roboty w zakresie burzenia.</w:t>
      </w:r>
    </w:p>
    <w:p w14:paraId="4A73D08E"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45111200-0 Roboty w zakresie przygotowania terenu pod budowę i roboty ziemne.</w:t>
      </w:r>
    </w:p>
    <w:p w14:paraId="5814A73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45111220-6 Roboty w zakresie usuwania gruzu.</w:t>
      </w:r>
    </w:p>
    <w:p w14:paraId="2B6085D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 xml:space="preserve">CPV 45112000-5 Roboty w zakresie usuwania gleby. </w:t>
      </w:r>
    </w:p>
    <w:p w14:paraId="30FC1354"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45112210-0 Usuwanie wierzchniej warstwy gleby.</w:t>
      </w:r>
    </w:p>
    <w:p w14:paraId="517E3F27"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45112330-7 Rekultywacja terenu.</w:t>
      </w:r>
    </w:p>
    <w:p w14:paraId="73499980" w14:textId="77777777"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CPV 45200000-9 Roboty budowlane w zakresie wznoszenia kompletnych obiektów budowlanych lub ich części oraz roboty w zakresie inżynierii lądowej i wodnej</w:t>
      </w:r>
    </w:p>
    <w:p w14:paraId="3C9BD709" w14:textId="527ADED9"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CPV 45230000-8 Roboty budowlane w zakresie budowy rur</w:t>
      </w:r>
      <w:r>
        <w:rPr>
          <w:rFonts w:asciiTheme="minorHAnsi" w:hAnsiTheme="minorHAnsi" w:cstheme="minorHAnsi"/>
          <w:i/>
          <w:iCs/>
          <w:sz w:val="22"/>
          <w:szCs w:val="22"/>
        </w:rPr>
        <w:t xml:space="preserve">ociągów, linii komunikacyjnych </w:t>
      </w:r>
      <w:r w:rsidR="00A65A11">
        <w:rPr>
          <w:rFonts w:asciiTheme="minorHAnsi" w:hAnsiTheme="minorHAnsi" w:cstheme="minorHAnsi"/>
          <w:i/>
          <w:iCs/>
          <w:sz w:val="22"/>
          <w:szCs w:val="22"/>
        </w:rPr>
        <w:br/>
      </w:r>
      <w:r w:rsidRPr="00550D4A">
        <w:rPr>
          <w:rFonts w:asciiTheme="minorHAnsi" w:hAnsiTheme="minorHAnsi" w:cstheme="minorHAnsi"/>
          <w:i/>
          <w:iCs/>
          <w:sz w:val="22"/>
          <w:szCs w:val="22"/>
        </w:rPr>
        <w:t xml:space="preserve">i </w:t>
      </w:r>
      <w:r w:rsidR="00A65A11" w:rsidRPr="00550D4A">
        <w:rPr>
          <w:rFonts w:asciiTheme="minorHAnsi" w:hAnsiTheme="minorHAnsi" w:cstheme="minorHAnsi"/>
          <w:i/>
          <w:iCs/>
          <w:sz w:val="22"/>
          <w:szCs w:val="22"/>
        </w:rPr>
        <w:t>elektroenergetycznych, autostrad</w:t>
      </w:r>
      <w:r w:rsidRPr="00550D4A">
        <w:rPr>
          <w:rFonts w:asciiTheme="minorHAnsi" w:hAnsiTheme="minorHAnsi" w:cstheme="minorHAnsi"/>
          <w:i/>
          <w:iCs/>
          <w:sz w:val="22"/>
          <w:szCs w:val="22"/>
        </w:rPr>
        <w:t>, d</w:t>
      </w:r>
      <w:bookmarkStart w:id="1" w:name="_GoBack"/>
      <w:bookmarkEnd w:id="1"/>
      <w:r w:rsidRPr="00550D4A">
        <w:rPr>
          <w:rFonts w:asciiTheme="minorHAnsi" w:hAnsiTheme="minorHAnsi" w:cstheme="minorHAnsi"/>
          <w:i/>
          <w:iCs/>
          <w:sz w:val="22"/>
          <w:szCs w:val="22"/>
        </w:rPr>
        <w:t>róg, lotnisk i kolei, wyrównywanie terenu</w:t>
      </w:r>
    </w:p>
    <w:p w14:paraId="4195408C" w14:textId="77777777"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lastRenderedPageBreak/>
        <w:t>CPV 45231000-5 Roboty budowlane w zakresie budowy rurociągów, ciągów komunikacyjnych i linii energetycznych</w:t>
      </w:r>
    </w:p>
    <w:p w14:paraId="15DA1141"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45231100-6 Ogólne roboty budowlane związane z budową rurociągów.</w:t>
      </w:r>
    </w:p>
    <w:p w14:paraId="69D4AEA5"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 xml:space="preserve">CPV 45231110-9 Roboty budowlane w zakresie kładzenia rurociągów </w:t>
      </w:r>
    </w:p>
    <w:p w14:paraId="1F3CED73"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45231600-1 Roboty budowlane w zakresie budowy linii komunikacyjnych</w:t>
      </w:r>
    </w:p>
    <w:p w14:paraId="7F6E11C4" w14:textId="77777777"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 xml:space="preserve">CPV 45233000-9 Roboty w zakresie konstruowania, fundamentowania oraz wykonywania nawierzchni autostrad, dróg </w:t>
      </w:r>
    </w:p>
    <w:p w14:paraId="3CAC86D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45233222-1 Roboty w zakresie układania chodników i asfaltowania</w:t>
      </w:r>
    </w:p>
    <w:p w14:paraId="41BE8D19"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45233280-5 Wznoszenie barier drogowych.</w:t>
      </w:r>
    </w:p>
    <w:p w14:paraId="4637D67E"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45233290-8 Instalowanie znaków drogowych.</w:t>
      </w:r>
    </w:p>
    <w:p w14:paraId="672C7484"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45312000-7 Instalowanie systemów alarmowych i anten</w:t>
      </w:r>
    </w:p>
    <w:p w14:paraId="2F7ED681" w14:textId="77777777" w:rsidR="00550D4A" w:rsidRPr="00550D4A" w:rsidRDefault="00550D4A" w:rsidP="00550D4A">
      <w:pPr>
        <w:ind w:left="709"/>
        <w:jc w:val="both"/>
        <w:rPr>
          <w:rFonts w:asciiTheme="minorHAnsi" w:hAnsiTheme="minorHAnsi" w:cstheme="minorHAnsi"/>
          <w:bCs/>
          <w:i/>
          <w:iCs/>
          <w:sz w:val="22"/>
          <w:szCs w:val="22"/>
        </w:rPr>
      </w:pPr>
      <w:r w:rsidRPr="00550D4A">
        <w:rPr>
          <w:rFonts w:asciiTheme="minorHAnsi" w:hAnsiTheme="minorHAnsi" w:cstheme="minorHAnsi"/>
          <w:bCs/>
          <w:i/>
          <w:iCs/>
          <w:sz w:val="22"/>
          <w:szCs w:val="22"/>
        </w:rPr>
        <w:t>CPV 45321000-3 Izolacja cieplna.</w:t>
      </w:r>
    </w:p>
    <w:p w14:paraId="38A24664" w14:textId="77777777" w:rsidR="00550D4A" w:rsidRPr="00560394" w:rsidRDefault="00550D4A" w:rsidP="00550D4A">
      <w:pPr>
        <w:pStyle w:val="Tekstpodstawowy3"/>
        <w:spacing w:before="0"/>
        <w:ind w:left="720"/>
        <w:rPr>
          <w:rFonts w:asciiTheme="minorHAnsi" w:hAnsiTheme="minorHAnsi" w:cs="Verdana"/>
          <w:i w:val="0"/>
          <w:iCs w:val="0"/>
          <w:sz w:val="22"/>
          <w:szCs w:val="22"/>
        </w:rPr>
      </w:pPr>
    </w:p>
    <w:p w14:paraId="21B4F660" w14:textId="1A1EA1BE" w:rsidR="00A07D82" w:rsidRPr="00ED5A92" w:rsidRDefault="008B1B49" w:rsidP="008B1B49">
      <w:pPr>
        <w:pStyle w:val="Tekstpodstawowy3"/>
        <w:numPr>
          <w:ilvl w:val="0"/>
          <w:numId w:val="25"/>
        </w:numPr>
        <w:spacing w:before="0"/>
        <w:ind w:left="567"/>
        <w:rPr>
          <w:rFonts w:asciiTheme="minorHAnsi" w:hAnsiTheme="minorHAnsi" w:cs="Verdana"/>
          <w:b/>
          <w:i w:val="0"/>
          <w:iCs w:val="0"/>
          <w:sz w:val="22"/>
          <w:szCs w:val="22"/>
        </w:rPr>
      </w:pPr>
      <w:r w:rsidRPr="00ED5A92">
        <w:rPr>
          <w:rFonts w:asciiTheme="minorHAnsi" w:hAnsiTheme="minorHAnsi" w:cs="Verdana"/>
          <w:i w:val="0"/>
          <w:iCs w:val="0"/>
          <w:sz w:val="22"/>
          <w:szCs w:val="22"/>
        </w:rPr>
        <w:t xml:space="preserve">Zamawiający dopuszcza składanie ofert częściowych. </w:t>
      </w:r>
      <w:r w:rsidRPr="00ED5A92">
        <w:rPr>
          <w:rFonts w:asciiTheme="minorHAnsi" w:hAnsiTheme="minorHAnsi" w:cs="Verdana"/>
          <w:b/>
          <w:i w:val="0"/>
          <w:iCs w:val="0"/>
          <w:sz w:val="22"/>
          <w:szCs w:val="22"/>
        </w:rPr>
        <w:t>Zamawiający  dopuszcza  składanie ofert przez jednego Wykonawcę na 2 części zamówienia.</w:t>
      </w:r>
    </w:p>
    <w:p w14:paraId="6E3DC3D3" w14:textId="295723B0" w:rsidR="00BE245A" w:rsidRDefault="005068DE"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Zamawiający </w:t>
      </w:r>
      <w:r w:rsidR="00557920" w:rsidRPr="00091B87">
        <w:rPr>
          <w:rFonts w:asciiTheme="minorHAnsi" w:hAnsiTheme="minorHAnsi" w:cs="Verdana"/>
          <w:i w:val="0"/>
          <w:iCs w:val="0"/>
          <w:sz w:val="22"/>
          <w:szCs w:val="22"/>
        </w:rPr>
        <w:t>nie dopuszcza składania ofert wariantowych.</w:t>
      </w:r>
    </w:p>
    <w:p w14:paraId="10681745" w14:textId="59BF0F3B" w:rsidR="00BB7A5B"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Zamawiający wymaga zatrudnienia przez Wykonawcę lub Podwykonawcę na podstawie stosunku pracy osób wykonujących nas</w:t>
      </w:r>
      <w:r w:rsidR="00800418">
        <w:rPr>
          <w:rFonts w:asciiTheme="minorHAnsi" w:hAnsiTheme="minorHAnsi" w:cs="Verdana"/>
          <w:i w:val="0"/>
          <w:iCs w:val="0"/>
          <w:sz w:val="22"/>
          <w:szCs w:val="22"/>
        </w:rPr>
        <w:t xml:space="preserve">tępujące czynności </w:t>
      </w:r>
      <w:r w:rsidRPr="00BB7A5B">
        <w:rPr>
          <w:rFonts w:asciiTheme="minorHAnsi" w:hAnsiTheme="minorHAnsi" w:cs="Verdana"/>
          <w:i w:val="0"/>
          <w:iCs w:val="0"/>
          <w:sz w:val="22"/>
          <w:szCs w:val="22"/>
        </w:rPr>
        <w:t>w</w:t>
      </w:r>
      <w:r w:rsidR="00BB7A5B">
        <w:rPr>
          <w:rFonts w:asciiTheme="minorHAnsi" w:hAnsiTheme="minorHAnsi" w:cs="Verdana"/>
          <w:i w:val="0"/>
          <w:iCs w:val="0"/>
          <w:sz w:val="22"/>
          <w:szCs w:val="22"/>
        </w:rPr>
        <w:t xml:space="preserve"> zakresie realizacji zamówienia:</w:t>
      </w:r>
      <w:r w:rsidRPr="00BB7A5B">
        <w:rPr>
          <w:rFonts w:asciiTheme="minorHAnsi" w:hAnsiTheme="minorHAnsi" w:cs="Verdana"/>
          <w:i w:val="0"/>
          <w:iCs w:val="0"/>
          <w:sz w:val="22"/>
          <w:szCs w:val="22"/>
        </w:rPr>
        <w:t xml:space="preserve"> </w:t>
      </w:r>
    </w:p>
    <w:p w14:paraId="6E2A9376" w14:textId="2405FF0E" w:rsidR="00BB7A5B" w:rsidRPr="00BB7A5B" w:rsidRDefault="00BB7A5B" w:rsidP="00627546">
      <w:pPr>
        <w:pStyle w:val="Tekstpodstawowy3"/>
        <w:numPr>
          <w:ilvl w:val="0"/>
          <w:numId w:val="42"/>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wykonywanie</w:t>
      </w:r>
      <w:r w:rsidRPr="00BB7A5B">
        <w:rPr>
          <w:rFonts w:asciiTheme="minorHAnsi" w:hAnsiTheme="minorHAnsi" w:cs="Verdana"/>
          <w:i w:val="0"/>
          <w:iCs w:val="0"/>
          <w:sz w:val="22"/>
          <w:szCs w:val="22"/>
        </w:rPr>
        <w:t xml:space="preserve"> wykopów liniowych pod sieci ciepłownicze, odkrywanie kanałów ciepłowniczych,</w:t>
      </w:r>
    </w:p>
    <w:p w14:paraId="72680E20" w14:textId="19F7BB16" w:rsidR="00BB7A5B" w:rsidRPr="00BB7A5B" w:rsidRDefault="00BB7A5B" w:rsidP="00627546">
      <w:pPr>
        <w:pStyle w:val="Tekstpodstawowy3"/>
        <w:numPr>
          <w:ilvl w:val="0"/>
          <w:numId w:val="42"/>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zasypywanie</w:t>
      </w:r>
      <w:r w:rsidRPr="00BB7A5B">
        <w:rPr>
          <w:rFonts w:asciiTheme="minorHAnsi" w:hAnsiTheme="minorHAnsi" w:cs="Verdana"/>
          <w:i w:val="0"/>
          <w:iCs w:val="0"/>
          <w:sz w:val="22"/>
          <w:szCs w:val="22"/>
        </w:rPr>
        <w:t xml:space="preserve"> wykopów, równanie terenu,</w:t>
      </w:r>
    </w:p>
    <w:p w14:paraId="1CF2CFFF" w14:textId="27DEA5D3" w:rsidR="00BB7A5B" w:rsidRPr="00BB7A5B" w:rsidRDefault="00BB7A5B" w:rsidP="00627546">
      <w:pPr>
        <w:pStyle w:val="Tekstpodstawowy3"/>
        <w:numPr>
          <w:ilvl w:val="0"/>
          <w:numId w:val="42"/>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roboty</w:t>
      </w:r>
      <w:r w:rsidRPr="00BB7A5B">
        <w:rPr>
          <w:rFonts w:asciiTheme="minorHAnsi" w:hAnsiTheme="minorHAnsi" w:cs="Verdana"/>
          <w:i w:val="0"/>
          <w:iCs w:val="0"/>
          <w:sz w:val="22"/>
          <w:szCs w:val="22"/>
        </w:rPr>
        <w:t xml:space="preserve"> wyburzeniow</w:t>
      </w:r>
      <w:r>
        <w:rPr>
          <w:rFonts w:asciiTheme="minorHAnsi" w:hAnsiTheme="minorHAnsi" w:cs="Verdana"/>
          <w:i w:val="0"/>
          <w:iCs w:val="0"/>
          <w:sz w:val="22"/>
          <w:szCs w:val="22"/>
        </w:rPr>
        <w:t>e</w:t>
      </w:r>
      <w:r w:rsidRPr="00BB7A5B">
        <w:rPr>
          <w:rFonts w:asciiTheme="minorHAnsi" w:hAnsiTheme="minorHAnsi" w:cs="Verdana"/>
          <w:i w:val="0"/>
          <w:iCs w:val="0"/>
          <w:sz w:val="22"/>
          <w:szCs w:val="22"/>
        </w:rPr>
        <w:t xml:space="preserve"> kanałów ciepłowniczych młotem wyburzeniowym,</w:t>
      </w:r>
    </w:p>
    <w:p w14:paraId="41C29664" w14:textId="2F7450B8" w:rsidR="00BB7A5B" w:rsidRDefault="00BB7A5B" w:rsidP="00627546">
      <w:pPr>
        <w:pStyle w:val="Tekstpodstawowy3"/>
        <w:numPr>
          <w:ilvl w:val="0"/>
          <w:numId w:val="42"/>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odtworzenie</w:t>
      </w:r>
      <w:r w:rsidRPr="00BB7A5B">
        <w:rPr>
          <w:rFonts w:asciiTheme="minorHAnsi" w:hAnsiTheme="minorHAnsi" w:cs="Verdana"/>
          <w:i w:val="0"/>
          <w:iCs w:val="0"/>
          <w:sz w:val="22"/>
          <w:szCs w:val="22"/>
        </w:rPr>
        <w:t xml:space="preserve"> nawierzchni terenu robót wraz z terenem nie będącym terenem budowy, </w:t>
      </w:r>
      <w:r w:rsidR="00A65A11">
        <w:rPr>
          <w:rFonts w:asciiTheme="minorHAnsi" w:hAnsiTheme="minorHAnsi" w:cs="Verdana"/>
          <w:i w:val="0"/>
          <w:iCs w:val="0"/>
          <w:sz w:val="22"/>
          <w:szCs w:val="22"/>
        </w:rPr>
        <w:br/>
      </w:r>
      <w:r w:rsidRPr="00BB7A5B">
        <w:rPr>
          <w:rFonts w:asciiTheme="minorHAnsi" w:hAnsiTheme="minorHAnsi" w:cs="Verdana"/>
          <w:i w:val="0"/>
          <w:iCs w:val="0"/>
          <w:sz w:val="22"/>
          <w:szCs w:val="22"/>
        </w:rPr>
        <w:t>a związanym z wykonywanymi robotami budowlanymi</w:t>
      </w:r>
      <w:r>
        <w:rPr>
          <w:rFonts w:asciiTheme="minorHAnsi" w:hAnsiTheme="minorHAnsi" w:cs="Verdana"/>
          <w:i w:val="0"/>
          <w:iCs w:val="0"/>
          <w:sz w:val="22"/>
          <w:szCs w:val="22"/>
        </w:rPr>
        <w:t>.</w:t>
      </w:r>
    </w:p>
    <w:p w14:paraId="11154DAE" w14:textId="5BC5BA79" w:rsidR="001A56F2" w:rsidRPr="00BB7A5B" w:rsidRDefault="001A56F2" w:rsidP="00E132EF">
      <w:pPr>
        <w:pStyle w:val="Tekstpodstawowy3"/>
        <w:spacing w:before="0"/>
        <w:ind w:left="567"/>
        <w:rPr>
          <w:rFonts w:asciiTheme="minorHAnsi" w:hAnsiTheme="minorHAnsi" w:cs="Verdana"/>
          <w:i w:val="0"/>
          <w:iCs w:val="0"/>
          <w:sz w:val="22"/>
          <w:szCs w:val="22"/>
        </w:rPr>
      </w:pPr>
      <w:r w:rsidRPr="00BB7A5B">
        <w:rPr>
          <w:rFonts w:asciiTheme="minorHAnsi" w:hAnsiTheme="minorHAnsi" w:cs="Verdana"/>
          <w:i w:val="0"/>
          <w:iCs w:val="0"/>
          <w:sz w:val="22"/>
          <w:szCs w:val="22"/>
        </w:rPr>
        <w:t xml:space="preserve">Wymagania w zakresie zatrudnienia na podstawie stosunku pracy, o których mowa </w:t>
      </w:r>
      <w:r w:rsidR="00BB7A5B">
        <w:rPr>
          <w:rFonts w:asciiTheme="minorHAnsi" w:hAnsiTheme="minorHAnsi" w:cs="Verdana"/>
          <w:i w:val="0"/>
          <w:iCs w:val="0"/>
          <w:sz w:val="22"/>
          <w:szCs w:val="22"/>
        </w:rPr>
        <w:br/>
      </w:r>
      <w:r w:rsidRPr="00BB7A5B">
        <w:rPr>
          <w:rFonts w:asciiTheme="minorHAnsi" w:hAnsiTheme="minorHAnsi" w:cs="Verdana"/>
          <w:i w:val="0"/>
          <w:iCs w:val="0"/>
          <w:sz w:val="22"/>
          <w:szCs w:val="22"/>
        </w:rPr>
        <w:t>w art. 95 ustawy Pzp zostały określone w Projektowanych postanowieniach umowy, stanowiących załącznik</w:t>
      </w:r>
      <w:r w:rsidR="00091B87" w:rsidRPr="00BB7A5B">
        <w:rPr>
          <w:rFonts w:asciiTheme="minorHAnsi" w:hAnsiTheme="minorHAnsi" w:cs="Verdana"/>
          <w:i w:val="0"/>
          <w:iCs w:val="0"/>
          <w:sz w:val="22"/>
          <w:szCs w:val="22"/>
        </w:rPr>
        <w:t xml:space="preserve"> nr 8</w:t>
      </w:r>
      <w:r w:rsidRPr="00BB7A5B">
        <w:rPr>
          <w:rFonts w:asciiTheme="minorHAnsi" w:hAnsiTheme="minorHAnsi" w:cs="Verdana"/>
          <w:i w:val="0"/>
          <w:iCs w:val="0"/>
          <w:sz w:val="22"/>
          <w:szCs w:val="22"/>
        </w:rPr>
        <w:t xml:space="preserve"> do SWZ. </w:t>
      </w:r>
    </w:p>
    <w:p w14:paraId="3768EB39" w14:textId="77777777" w:rsidR="00D1302D"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Wykonawca może powierzyć wykonanie części zamówienia Podwykonawcy (Podwykonawcom). </w:t>
      </w:r>
    </w:p>
    <w:p w14:paraId="46A75661" w14:textId="5C1E26BE" w:rsidR="001A56F2"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W przypadku realizacji części przedmiotu zamówienia z wykorzystaniem Podwykonawcy (Podwykonawców), Zamawiający żąda wskazania przez Wykonawcę części zamówienia, których wykonanie zamierza powierzyć Podwykonawcom, oraz podania nazw ewentualnych Podwykonawców, jeżeli są już znani. Szczegółowe wymagania dotyczące podwykonawstwa zostały określone w Projektowanych postanowieniach umowy, stanowiących załącznik</w:t>
      </w:r>
      <w:r w:rsidR="008100AE">
        <w:rPr>
          <w:rFonts w:asciiTheme="minorHAnsi" w:hAnsiTheme="minorHAnsi" w:cs="Verdana"/>
          <w:i w:val="0"/>
          <w:iCs w:val="0"/>
          <w:sz w:val="22"/>
          <w:szCs w:val="22"/>
        </w:rPr>
        <w:t xml:space="preserve"> nr 8 </w:t>
      </w:r>
      <w:r w:rsidR="0038363F">
        <w:rPr>
          <w:rFonts w:asciiTheme="minorHAnsi" w:hAnsiTheme="minorHAnsi" w:cs="Verdana"/>
          <w:i w:val="0"/>
          <w:iCs w:val="0"/>
          <w:sz w:val="22"/>
          <w:szCs w:val="22"/>
        </w:rPr>
        <w:br/>
      </w:r>
      <w:r w:rsidRPr="00091B87">
        <w:rPr>
          <w:rFonts w:asciiTheme="minorHAnsi" w:hAnsiTheme="minorHAnsi" w:cs="Verdana"/>
          <w:i w:val="0"/>
          <w:iCs w:val="0"/>
          <w:sz w:val="22"/>
          <w:szCs w:val="22"/>
        </w:rPr>
        <w:t>do SWZ</w:t>
      </w:r>
      <w:r w:rsidR="00560394" w:rsidRPr="00091B87">
        <w:rPr>
          <w:rFonts w:asciiTheme="minorHAnsi" w:hAnsiTheme="minorHAnsi" w:cs="Verdana"/>
          <w:i w:val="0"/>
          <w:iCs w:val="0"/>
          <w:sz w:val="22"/>
          <w:szCs w:val="22"/>
        </w:rPr>
        <w:t>.</w:t>
      </w:r>
    </w:p>
    <w:p w14:paraId="23838892" w14:textId="44C643B8" w:rsidR="00D1302D" w:rsidRDefault="00560394"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Verdana"/>
          <w:i w:val="0"/>
          <w:iCs w:val="0"/>
          <w:sz w:val="22"/>
          <w:szCs w:val="22"/>
        </w:rPr>
        <w:t>Zamaw</w:t>
      </w:r>
      <w:r w:rsidR="00AE7733">
        <w:rPr>
          <w:rFonts w:asciiTheme="minorHAnsi" w:hAnsiTheme="minorHAnsi" w:cs="Verdana"/>
          <w:i w:val="0"/>
          <w:iCs w:val="0"/>
          <w:sz w:val="22"/>
          <w:szCs w:val="22"/>
        </w:rPr>
        <w:t>iający nie przewiduje udzielenia</w:t>
      </w:r>
      <w:r w:rsidRPr="00286F7D">
        <w:rPr>
          <w:rFonts w:asciiTheme="minorHAnsi" w:hAnsiTheme="minorHAnsi" w:cs="Verdana"/>
          <w:i w:val="0"/>
          <w:iCs w:val="0"/>
          <w:sz w:val="22"/>
          <w:szCs w:val="22"/>
        </w:rPr>
        <w:t xml:space="preserve"> zamówień, o których mowa w a</w:t>
      </w:r>
      <w:r w:rsidR="00AE7733">
        <w:rPr>
          <w:rFonts w:asciiTheme="minorHAnsi" w:hAnsiTheme="minorHAnsi" w:cs="Verdana"/>
          <w:i w:val="0"/>
          <w:iCs w:val="0"/>
          <w:sz w:val="22"/>
          <w:szCs w:val="22"/>
        </w:rPr>
        <w:t>rt. 388 pkt 2 lit. c ustawy Pzp.</w:t>
      </w:r>
    </w:p>
    <w:p w14:paraId="24C87AA2" w14:textId="4323A218" w:rsidR="00C07E90" w:rsidRDefault="00D1302D"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theme="minorHAnsi"/>
          <w:i w:val="0"/>
          <w:sz w:val="22"/>
          <w:szCs w:val="22"/>
        </w:rPr>
        <w:t>Zamawiający dopuszcza rozwiązania</w:t>
      </w:r>
      <w:r w:rsidRPr="00286F7D">
        <w:rPr>
          <w:rFonts w:asciiTheme="minorHAnsi" w:hAnsiTheme="minorHAnsi" w:cstheme="minorHAnsi"/>
          <w:i w:val="0"/>
          <w:spacing w:val="2"/>
          <w:sz w:val="22"/>
          <w:szCs w:val="22"/>
        </w:rPr>
        <w:t xml:space="preserve"> </w:t>
      </w:r>
      <w:r w:rsidRPr="00286F7D">
        <w:rPr>
          <w:rFonts w:asciiTheme="minorHAnsi" w:hAnsiTheme="minorHAnsi" w:cstheme="minorHAnsi"/>
          <w:i w:val="0"/>
          <w:sz w:val="22"/>
          <w:szCs w:val="22"/>
        </w:rPr>
        <w:t xml:space="preserve">równoważne. Kryteria stosowane w celu oceny równoważności zostały wskazane w Opisie przedmiotu zamówienia stanowiącym załącznik </w:t>
      </w:r>
      <w:r w:rsidR="00E132EF">
        <w:rPr>
          <w:rFonts w:asciiTheme="minorHAnsi" w:hAnsiTheme="minorHAnsi" w:cstheme="minorHAnsi"/>
          <w:i w:val="0"/>
          <w:sz w:val="22"/>
          <w:szCs w:val="22"/>
        </w:rPr>
        <w:br/>
      </w:r>
      <w:r w:rsidR="00C07E90">
        <w:rPr>
          <w:rFonts w:asciiTheme="minorHAnsi" w:hAnsiTheme="minorHAnsi" w:cstheme="minorHAnsi"/>
          <w:i w:val="0"/>
          <w:sz w:val="22"/>
          <w:szCs w:val="22"/>
        </w:rPr>
        <w:t xml:space="preserve">nr 9 i 10 </w:t>
      </w:r>
      <w:r w:rsidRPr="00286F7D">
        <w:rPr>
          <w:rFonts w:asciiTheme="minorHAnsi" w:hAnsiTheme="minorHAnsi" w:cstheme="minorHAnsi"/>
          <w:i w:val="0"/>
          <w:sz w:val="22"/>
          <w:szCs w:val="22"/>
        </w:rPr>
        <w:t xml:space="preserve">do SWZ. </w:t>
      </w:r>
    </w:p>
    <w:p w14:paraId="54219E30" w14:textId="61ADC85B" w:rsidR="008B1B49" w:rsidRPr="00C27226" w:rsidRDefault="00C07E90" w:rsidP="008B1B49">
      <w:pPr>
        <w:pStyle w:val="Tekstpodstawowy3"/>
        <w:numPr>
          <w:ilvl w:val="0"/>
          <w:numId w:val="25"/>
        </w:numPr>
        <w:spacing w:before="0"/>
        <w:ind w:left="567"/>
        <w:rPr>
          <w:rFonts w:asciiTheme="minorHAnsi" w:hAnsiTheme="minorHAnsi" w:cs="Verdana"/>
          <w:i w:val="0"/>
          <w:iCs w:val="0"/>
          <w:sz w:val="22"/>
          <w:szCs w:val="22"/>
        </w:rPr>
      </w:pPr>
      <w:r>
        <w:rPr>
          <w:rFonts w:asciiTheme="minorHAnsi" w:hAnsiTheme="minorHAnsi" w:cs="Verdana"/>
          <w:i w:val="0"/>
          <w:iCs w:val="0"/>
          <w:sz w:val="22"/>
          <w:szCs w:val="22"/>
        </w:rPr>
        <w:t>Wizja lokalna nie jest wymagana.</w:t>
      </w:r>
    </w:p>
    <w:p w14:paraId="27660235" w14:textId="77777777" w:rsidR="00512C6C" w:rsidRDefault="00512C6C" w:rsidP="00512C6C">
      <w:pPr>
        <w:widowControl w:val="0"/>
        <w:autoSpaceDE w:val="0"/>
        <w:autoSpaceDN w:val="0"/>
        <w:adjustRightInd w:val="0"/>
        <w:ind w:left="709"/>
        <w:jc w:val="both"/>
        <w:rPr>
          <w:rFonts w:ascii="Lato" w:hAnsi="Lato" w:cs="Lato"/>
          <w:i/>
          <w:iCs/>
          <w:sz w:val="20"/>
          <w:szCs w:val="20"/>
          <w:u w:val="single"/>
        </w:rPr>
      </w:pPr>
    </w:p>
    <w:p w14:paraId="1AEFD444" w14:textId="63F8D2DC" w:rsidR="007F5AAD" w:rsidRPr="007F5AAD" w:rsidRDefault="008F7835" w:rsidP="00226FEA">
      <w:pPr>
        <w:pStyle w:val="Akapitzlist"/>
        <w:numPr>
          <w:ilvl w:val="0"/>
          <w:numId w:val="7"/>
        </w:numPr>
        <w:pBdr>
          <w:top w:val="single" w:sz="4" w:space="1" w:color="auto"/>
          <w:left w:val="single" w:sz="4" w:space="0" w:color="auto"/>
          <w:bottom w:val="single" w:sz="4" w:space="1" w:color="auto"/>
          <w:right w:val="single" w:sz="4" w:space="4" w:color="auto"/>
        </w:pBdr>
        <w:spacing w:after="120"/>
        <w:ind w:right="141"/>
        <w:rPr>
          <w:rFonts w:asciiTheme="minorHAnsi" w:hAnsiTheme="minorHAnsi" w:cs="Verdana"/>
          <w:b/>
          <w:bCs/>
        </w:rPr>
      </w:pPr>
      <w:r>
        <w:rPr>
          <w:rFonts w:asciiTheme="minorHAnsi" w:hAnsiTheme="minorHAnsi" w:cs="Verdana"/>
          <w:b/>
          <w:bCs/>
        </w:rPr>
        <w:t>INFORMACJA O PRZEDMIOTOWYCH ŚRODKACH DOWODOWYCH</w:t>
      </w:r>
    </w:p>
    <w:p w14:paraId="1521FEDF" w14:textId="03635961" w:rsidR="00C45E53" w:rsidRPr="001A56F2" w:rsidRDefault="00C45E53" w:rsidP="00C4350A">
      <w:pPr>
        <w:pStyle w:val="Akapitzlist"/>
        <w:numPr>
          <w:ilvl w:val="0"/>
          <w:numId w:val="26"/>
        </w:numPr>
        <w:tabs>
          <w:tab w:val="left" w:pos="7938"/>
        </w:tabs>
        <w:suppressAutoHyphens/>
        <w:spacing w:after="120" w:line="240" w:lineRule="auto"/>
        <w:ind w:left="567"/>
        <w:jc w:val="both"/>
        <w:rPr>
          <w:rFonts w:asciiTheme="minorHAnsi" w:hAnsiTheme="minorHAnsi" w:cs="Verdana"/>
          <w:bCs/>
        </w:rPr>
      </w:pPr>
      <w:r w:rsidRPr="001A56F2">
        <w:rPr>
          <w:rFonts w:asciiTheme="minorHAnsi" w:hAnsiTheme="minorHAnsi" w:cs="Verdana"/>
          <w:bCs/>
        </w:rPr>
        <w:t xml:space="preserve">W celu potwierdzenia spełnienia przez oferowane dostawy, usługi lub roboty budowlane wymagań </w:t>
      </w:r>
      <w:r w:rsidR="00512C6C">
        <w:rPr>
          <w:rFonts w:asciiTheme="minorHAnsi" w:hAnsiTheme="minorHAnsi" w:cs="Verdana"/>
          <w:bCs/>
        </w:rPr>
        <w:t>określonych przez Zamawiającego do oferty należy dołączyć:</w:t>
      </w:r>
    </w:p>
    <w:p w14:paraId="0659D7C6" w14:textId="3A54C032" w:rsidR="00C45E53" w:rsidRDefault="00C45E53" w:rsidP="00C4350A">
      <w:pPr>
        <w:pStyle w:val="Akapitzlist"/>
        <w:numPr>
          <w:ilvl w:val="1"/>
          <w:numId w:val="26"/>
        </w:numPr>
        <w:tabs>
          <w:tab w:val="left" w:pos="284"/>
          <w:tab w:val="left" w:pos="1134"/>
          <w:tab w:val="left" w:pos="7938"/>
        </w:tabs>
        <w:suppressAutoHyphens/>
        <w:spacing w:after="120" w:line="240" w:lineRule="auto"/>
        <w:ind w:left="720"/>
        <w:jc w:val="both"/>
        <w:rPr>
          <w:rFonts w:asciiTheme="minorHAnsi" w:eastAsia="TimesNewRoman" w:hAnsiTheme="minorHAnsi" w:cs="TimesNewRoman"/>
        </w:rPr>
      </w:pPr>
      <w:r w:rsidRPr="00B61460">
        <w:rPr>
          <w:rFonts w:asciiTheme="minorHAnsi" w:eastAsia="TimesNewRoman" w:hAnsiTheme="minorHAnsi" w:cs="TimesNewRoman"/>
        </w:rPr>
        <w:lastRenderedPageBreak/>
        <w:t>aktualny Europejski Dokument Oceny lub aktualną Krajową Ocenę Techniczną oraz krajową deklarację właściwości użytkowych lub deklarację właściwości użytkowych dla materiałów preizolowanych tj. zespoły złącza, rury i kształtki preizolowane</w:t>
      </w:r>
      <w:r>
        <w:rPr>
          <w:rFonts w:asciiTheme="minorHAnsi" w:eastAsia="TimesNewRoman" w:hAnsiTheme="minorHAnsi" w:cs="TimesNewRoman"/>
        </w:rPr>
        <w:t>,</w:t>
      </w:r>
      <w:r w:rsidRPr="00B61460">
        <w:rPr>
          <w:rFonts w:asciiTheme="minorHAnsi" w:eastAsia="TimesNewRoman" w:hAnsiTheme="minorHAnsi" w:cs="TimesNewRoman"/>
        </w:rPr>
        <w:t xml:space="preserve"> dla każdej z zaoferowanych technologii</w:t>
      </w:r>
      <w:r>
        <w:rPr>
          <w:rFonts w:asciiTheme="minorHAnsi" w:eastAsia="TimesNewRoman" w:hAnsiTheme="minorHAnsi" w:cs="TimesNewRoman"/>
        </w:rPr>
        <w:t>.</w:t>
      </w:r>
    </w:p>
    <w:p w14:paraId="0E2A911C" w14:textId="490E576C" w:rsidR="001A56F2" w:rsidRPr="001A56F2" w:rsidRDefault="00C45E53" w:rsidP="00226FEA">
      <w:pPr>
        <w:pStyle w:val="Akapitzlist"/>
        <w:tabs>
          <w:tab w:val="left" w:pos="284"/>
          <w:tab w:val="left" w:pos="1134"/>
          <w:tab w:val="left" w:pos="7938"/>
        </w:tabs>
        <w:suppressAutoHyphens/>
        <w:spacing w:after="120" w:line="240" w:lineRule="auto"/>
        <w:ind w:left="706"/>
        <w:jc w:val="both"/>
        <w:rPr>
          <w:rFonts w:asciiTheme="minorHAnsi" w:eastAsia="TimesNewRoman" w:hAnsiTheme="minorHAnsi" w:cs="TimesNewRoman"/>
        </w:rPr>
      </w:pPr>
      <w:r w:rsidRPr="00B61460">
        <w:rPr>
          <w:rFonts w:asciiTheme="minorHAnsi" w:eastAsia="TimesNewRoman" w:hAnsiTheme="minorHAnsi" w:cs="TimesNewRoman"/>
        </w:rPr>
        <w:t xml:space="preserve"> UWAGA: W przypadku zaoferowania wykonania przedmiotu zamówienia przy użyciu materiałów preizolowanych różnych producentów</w:t>
      </w:r>
      <w:r>
        <w:rPr>
          <w:rFonts w:asciiTheme="minorHAnsi" w:eastAsia="TimesNewRoman" w:hAnsiTheme="minorHAnsi" w:cs="TimesNewRoman"/>
        </w:rPr>
        <w:t>,</w:t>
      </w:r>
      <w:r w:rsidRPr="00B61460">
        <w:rPr>
          <w:rFonts w:asciiTheme="minorHAnsi" w:eastAsia="TimesNewRoman" w:hAnsiTheme="minorHAnsi" w:cs="TimesNewRoman"/>
        </w:rPr>
        <w:t xml:space="preserve"> Wykonawca winien przedłożyć </w:t>
      </w:r>
      <w:r w:rsidR="00E132EF">
        <w:rPr>
          <w:rFonts w:asciiTheme="minorHAnsi" w:eastAsia="TimesNewRoman" w:hAnsiTheme="minorHAnsi" w:cs="TimesNewRoman"/>
        </w:rPr>
        <w:br/>
      </w:r>
      <w:r w:rsidRPr="00B61460">
        <w:rPr>
          <w:rFonts w:asciiTheme="minorHAnsi" w:eastAsia="TimesNewRoman" w:hAnsiTheme="minorHAnsi" w:cs="TimesNewRoman"/>
        </w:rPr>
        <w:t>ww. dokumenty dla każdego z systemów preizolowanych.</w:t>
      </w:r>
    </w:p>
    <w:p w14:paraId="1C6F4DC4" w14:textId="37419FC7" w:rsidR="00C27226" w:rsidRDefault="00C45E53" w:rsidP="00C27226">
      <w:pPr>
        <w:pStyle w:val="Akapitzlist"/>
        <w:numPr>
          <w:ilvl w:val="1"/>
          <w:numId w:val="26"/>
        </w:numPr>
        <w:tabs>
          <w:tab w:val="left" w:pos="284"/>
          <w:tab w:val="left" w:pos="1134"/>
          <w:tab w:val="left" w:pos="7938"/>
        </w:tabs>
        <w:suppressAutoHyphens/>
        <w:spacing w:after="120" w:line="240" w:lineRule="auto"/>
        <w:ind w:left="714" w:hanging="357"/>
        <w:jc w:val="both"/>
        <w:rPr>
          <w:rFonts w:asciiTheme="minorHAnsi" w:eastAsia="TimesNewRoman" w:hAnsiTheme="minorHAnsi" w:cs="TimesNewRoman"/>
        </w:rPr>
      </w:pPr>
      <w:r w:rsidRPr="001A56F2">
        <w:rPr>
          <w:rFonts w:asciiTheme="minorHAnsi" w:eastAsia="TimesNewRoman" w:hAnsiTheme="minorHAnsi" w:cs="TimesNewRoman"/>
        </w:rPr>
        <w:t>dla muf kartę katalogową, instrukcję montażu oraz dokument poświadczający pozytywny wynik badania obciążenia gruntem (próba skrzyniowa), zgodnie z PN-EN 489:2009 lub PN-EN 489-1:2020, wykonanego przez niezależne akredytowane laboratorium.</w:t>
      </w:r>
    </w:p>
    <w:p w14:paraId="6B9B66AA" w14:textId="77777777" w:rsidR="00C27226" w:rsidRPr="00C27226" w:rsidRDefault="00C27226" w:rsidP="00C27226">
      <w:pPr>
        <w:pStyle w:val="Akapitzlist"/>
        <w:numPr>
          <w:ilvl w:val="1"/>
          <w:numId w:val="26"/>
        </w:numPr>
        <w:tabs>
          <w:tab w:val="left" w:pos="284"/>
          <w:tab w:val="left" w:pos="1134"/>
          <w:tab w:val="left" w:pos="7938"/>
        </w:tabs>
        <w:suppressAutoHyphens/>
        <w:spacing w:after="120" w:line="240" w:lineRule="auto"/>
        <w:ind w:left="714" w:hanging="357"/>
        <w:jc w:val="both"/>
        <w:rPr>
          <w:rFonts w:asciiTheme="minorHAnsi" w:eastAsia="TimesNewRoman" w:hAnsiTheme="minorHAnsi" w:cs="TimesNewRoman"/>
        </w:rPr>
      </w:pPr>
    </w:p>
    <w:p w14:paraId="57F241D3" w14:textId="0F1D61D5" w:rsidR="00BE245A" w:rsidRPr="007F5AAD" w:rsidRDefault="0025390E" w:rsidP="00C4350A">
      <w:pPr>
        <w:pStyle w:val="Akapitzlist"/>
        <w:numPr>
          <w:ilvl w:val="0"/>
          <w:numId w:val="27"/>
        </w:numPr>
        <w:pBdr>
          <w:top w:val="single" w:sz="4" w:space="1" w:color="auto"/>
          <w:left w:val="single" w:sz="4" w:space="0" w:color="auto"/>
          <w:bottom w:val="single" w:sz="4" w:space="1" w:color="auto"/>
          <w:right w:val="single" w:sz="4" w:space="4" w:color="auto"/>
        </w:pBdr>
        <w:spacing w:after="120"/>
        <w:ind w:left="426" w:right="141"/>
        <w:rPr>
          <w:rFonts w:asciiTheme="minorHAnsi" w:hAnsiTheme="minorHAnsi" w:cs="Verdana"/>
          <w:b/>
          <w:bCs/>
        </w:rPr>
      </w:pPr>
      <w:r w:rsidRPr="007F5AAD">
        <w:rPr>
          <w:rFonts w:asciiTheme="minorHAnsi" w:hAnsiTheme="minorHAnsi" w:cs="Verdana"/>
          <w:b/>
          <w:bCs/>
        </w:rPr>
        <w:t>TERMIN WYKONANIA</w:t>
      </w:r>
      <w:r w:rsidR="00BE245A" w:rsidRPr="007F5AAD">
        <w:rPr>
          <w:rFonts w:asciiTheme="minorHAnsi" w:hAnsiTheme="minorHAnsi" w:cs="Verdana"/>
          <w:b/>
          <w:bCs/>
        </w:rPr>
        <w:t xml:space="preserve"> </w:t>
      </w:r>
      <w:r w:rsidR="00B275E2" w:rsidRPr="007F5AAD">
        <w:rPr>
          <w:rFonts w:asciiTheme="minorHAnsi" w:hAnsiTheme="minorHAnsi" w:cs="Verdana"/>
          <w:b/>
          <w:bCs/>
        </w:rPr>
        <w:t>ZAMÓWIENIA</w:t>
      </w:r>
    </w:p>
    <w:p w14:paraId="2982C375" w14:textId="77777777" w:rsidR="002D47BC" w:rsidRDefault="00CB522D" w:rsidP="002D47BC">
      <w:pPr>
        <w:ind w:left="284"/>
        <w:jc w:val="both"/>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Przedmiot </w:t>
      </w:r>
      <w:r w:rsidR="00E32B2A">
        <w:rPr>
          <w:rFonts w:asciiTheme="minorHAnsi" w:eastAsia="Calibri" w:hAnsiTheme="minorHAnsi"/>
          <w:sz w:val="22"/>
          <w:szCs w:val="22"/>
          <w:lang w:eastAsia="en-US"/>
        </w:rPr>
        <w:t>zamówien</w:t>
      </w:r>
      <w:r w:rsidR="00D00B30">
        <w:rPr>
          <w:rFonts w:asciiTheme="minorHAnsi" w:eastAsia="Calibri" w:hAnsiTheme="minorHAnsi"/>
          <w:sz w:val="22"/>
          <w:szCs w:val="22"/>
          <w:lang w:eastAsia="en-US"/>
        </w:rPr>
        <w:t xml:space="preserve">ia będzie realizowany w terminach: </w:t>
      </w:r>
    </w:p>
    <w:p w14:paraId="5874809D" w14:textId="77777777" w:rsidR="00C27226" w:rsidRPr="00C27226" w:rsidRDefault="00C27226" w:rsidP="00C27226">
      <w:pPr>
        <w:jc w:val="both"/>
        <w:rPr>
          <w:rFonts w:asciiTheme="minorHAnsi" w:eastAsia="Calibri" w:hAnsiTheme="minorHAnsi"/>
          <w:sz w:val="22"/>
          <w:szCs w:val="22"/>
          <w:lang w:eastAsia="en-US"/>
        </w:rPr>
      </w:pPr>
      <w:r w:rsidRPr="00C27226">
        <w:rPr>
          <w:rFonts w:asciiTheme="minorHAnsi" w:eastAsia="Calibri" w:hAnsiTheme="minorHAnsi"/>
          <w:sz w:val="22"/>
          <w:szCs w:val="22"/>
          <w:lang w:eastAsia="en-US"/>
        </w:rPr>
        <w:t>Odcinek 1-4 – do dnia 30.06.2023 r. w zakresie robót instalacyjnych</w:t>
      </w:r>
    </w:p>
    <w:p w14:paraId="0876E4D9" w14:textId="77777777" w:rsidR="00C27226" w:rsidRPr="00C27226" w:rsidRDefault="00C27226" w:rsidP="00C27226">
      <w:pPr>
        <w:jc w:val="both"/>
        <w:rPr>
          <w:rFonts w:asciiTheme="minorHAnsi" w:eastAsia="Calibri" w:hAnsiTheme="minorHAnsi"/>
          <w:sz w:val="22"/>
          <w:szCs w:val="22"/>
          <w:lang w:eastAsia="en-US"/>
        </w:rPr>
      </w:pPr>
      <w:r w:rsidRPr="00C27226">
        <w:rPr>
          <w:rFonts w:asciiTheme="minorHAnsi" w:eastAsia="Calibri" w:hAnsiTheme="minorHAnsi"/>
          <w:sz w:val="22"/>
          <w:szCs w:val="22"/>
          <w:lang w:eastAsia="en-US"/>
        </w:rPr>
        <w:tab/>
        <w:t xml:space="preserve">         – do dnia  31.07.2023 r. w zakresie pozostałych robót budowlanych i odtworzenia terenu</w:t>
      </w:r>
    </w:p>
    <w:p w14:paraId="54361C31" w14:textId="77777777" w:rsidR="00C27226" w:rsidRPr="00C27226" w:rsidRDefault="00C27226" w:rsidP="00C27226">
      <w:pPr>
        <w:jc w:val="both"/>
        <w:rPr>
          <w:rFonts w:asciiTheme="minorHAnsi" w:eastAsia="Calibri" w:hAnsiTheme="minorHAnsi"/>
          <w:sz w:val="22"/>
          <w:szCs w:val="22"/>
          <w:lang w:eastAsia="en-US"/>
        </w:rPr>
      </w:pPr>
      <w:r w:rsidRPr="00C27226">
        <w:rPr>
          <w:rFonts w:asciiTheme="minorHAnsi" w:eastAsia="Calibri" w:hAnsiTheme="minorHAnsi"/>
          <w:sz w:val="22"/>
          <w:szCs w:val="22"/>
          <w:lang w:eastAsia="en-US"/>
        </w:rPr>
        <w:t>Odcinek 5 – do dnia 30.06.2023 r.</w:t>
      </w:r>
    </w:p>
    <w:p w14:paraId="3AE468F4" w14:textId="77777777" w:rsidR="00C27226" w:rsidRPr="00C27226" w:rsidRDefault="00C27226" w:rsidP="00C27226">
      <w:pPr>
        <w:jc w:val="both"/>
        <w:rPr>
          <w:rFonts w:asciiTheme="minorHAnsi" w:eastAsia="Calibri" w:hAnsiTheme="minorHAnsi"/>
          <w:sz w:val="22"/>
          <w:szCs w:val="22"/>
          <w:lang w:eastAsia="en-US"/>
        </w:rPr>
      </w:pPr>
      <w:r w:rsidRPr="00C27226">
        <w:rPr>
          <w:rFonts w:asciiTheme="minorHAnsi" w:eastAsia="Calibri" w:hAnsiTheme="minorHAnsi"/>
          <w:sz w:val="22"/>
          <w:szCs w:val="22"/>
          <w:lang w:eastAsia="en-US"/>
        </w:rPr>
        <w:t>Odcinek 6 – do dnia 30.06.2023 r. w zakresie robót instalacyjnych</w:t>
      </w:r>
    </w:p>
    <w:p w14:paraId="49289C21" w14:textId="43AF16E9" w:rsidR="00C27226" w:rsidRPr="00C27226" w:rsidRDefault="00C27226" w:rsidP="00C27226">
      <w:pPr>
        <w:jc w:val="both"/>
        <w:rPr>
          <w:rFonts w:asciiTheme="minorHAnsi" w:eastAsia="Calibri" w:hAnsiTheme="minorHAnsi"/>
          <w:sz w:val="22"/>
          <w:szCs w:val="22"/>
          <w:lang w:eastAsia="en-US"/>
        </w:rPr>
      </w:pPr>
      <w:r w:rsidRPr="00C27226">
        <w:rPr>
          <w:rFonts w:asciiTheme="minorHAnsi" w:eastAsia="Calibri" w:hAnsiTheme="minorHAnsi"/>
          <w:sz w:val="22"/>
          <w:szCs w:val="22"/>
          <w:lang w:eastAsia="en-US"/>
        </w:rPr>
        <w:tab/>
        <w:t xml:space="preserve">      – do dnia  31.07.2023 r. w zakresie pozostałych robót b</w:t>
      </w:r>
      <w:r>
        <w:rPr>
          <w:rFonts w:asciiTheme="minorHAnsi" w:eastAsia="Calibri" w:hAnsiTheme="minorHAnsi"/>
          <w:sz w:val="22"/>
          <w:szCs w:val="22"/>
          <w:lang w:eastAsia="en-US"/>
        </w:rPr>
        <w:t>udowlanych i odtworzenia terenu</w:t>
      </w:r>
    </w:p>
    <w:p w14:paraId="272C9065" w14:textId="15548CB5" w:rsidR="00DA1E8C" w:rsidRDefault="00C27226" w:rsidP="00784FF2">
      <w:pPr>
        <w:jc w:val="both"/>
        <w:rPr>
          <w:rFonts w:asciiTheme="minorHAnsi" w:eastAsia="Calibri" w:hAnsiTheme="minorHAnsi"/>
          <w:sz w:val="22"/>
          <w:szCs w:val="22"/>
          <w:lang w:eastAsia="en-US"/>
        </w:rPr>
      </w:pPr>
      <w:r w:rsidRPr="00C27226">
        <w:rPr>
          <w:rFonts w:asciiTheme="minorHAnsi" w:eastAsia="Calibri" w:hAnsiTheme="minorHAnsi"/>
          <w:sz w:val="22"/>
          <w:szCs w:val="22"/>
          <w:lang w:eastAsia="en-US"/>
        </w:rPr>
        <w:t>Odcinek 7 – do d</w:t>
      </w:r>
      <w:r>
        <w:rPr>
          <w:rFonts w:asciiTheme="minorHAnsi" w:eastAsia="Calibri" w:hAnsiTheme="minorHAnsi"/>
          <w:sz w:val="22"/>
          <w:szCs w:val="22"/>
          <w:lang w:eastAsia="en-US"/>
        </w:rPr>
        <w:t xml:space="preserve">nia 31.05.2023 r.              </w:t>
      </w:r>
    </w:p>
    <w:p w14:paraId="62EC4065" w14:textId="77777777" w:rsidR="00C27226" w:rsidRDefault="00C27226" w:rsidP="00784FF2">
      <w:pPr>
        <w:jc w:val="both"/>
        <w:rPr>
          <w:rFonts w:asciiTheme="minorHAnsi" w:eastAsia="Calibri" w:hAnsiTheme="minorHAnsi"/>
          <w:sz w:val="22"/>
          <w:szCs w:val="22"/>
          <w:lang w:eastAsia="en-US"/>
        </w:rPr>
      </w:pPr>
    </w:p>
    <w:p w14:paraId="0A0AF281" w14:textId="3C3A44C3" w:rsidR="008F7835"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 xml:space="preserve">PODSTAWY WYKLUCZENIA </w:t>
      </w:r>
      <w:r w:rsidRPr="008F7835">
        <w:rPr>
          <w:rFonts w:asciiTheme="minorHAnsi" w:hAnsiTheme="minorHAnsi" w:cs="Verdana"/>
          <w:b/>
          <w:bCs/>
        </w:rPr>
        <w:t xml:space="preserve"> </w:t>
      </w:r>
    </w:p>
    <w:p w14:paraId="3A70C74E" w14:textId="2FDE7FCB" w:rsidR="00192B58" w:rsidRPr="00C07E90" w:rsidRDefault="00192B58" w:rsidP="00B37A67">
      <w:pPr>
        <w:pStyle w:val="Akapitzlist"/>
        <w:numPr>
          <w:ilvl w:val="1"/>
          <w:numId w:val="10"/>
        </w:numPr>
        <w:spacing w:line="240" w:lineRule="auto"/>
        <w:ind w:left="567"/>
        <w:jc w:val="both"/>
        <w:rPr>
          <w:rFonts w:asciiTheme="minorHAnsi" w:hAnsiTheme="minorHAnsi" w:cstheme="minorHAnsi"/>
        </w:rPr>
      </w:pPr>
      <w:r w:rsidRPr="00C07E90">
        <w:rPr>
          <w:rFonts w:asciiTheme="minorHAnsi" w:hAnsiTheme="minorHAnsi" w:cstheme="minorHAnsi"/>
        </w:rPr>
        <w:t>Z postępowania o udzielenie zamówienia wyklucza się</w:t>
      </w:r>
      <w:r w:rsidR="001A56F2" w:rsidRPr="00C07E90">
        <w:rPr>
          <w:rFonts w:asciiTheme="minorHAnsi" w:hAnsiTheme="minorHAnsi" w:cstheme="minorHAnsi"/>
        </w:rPr>
        <w:t xml:space="preserve"> </w:t>
      </w:r>
      <w:r w:rsidRPr="00C07E90">
        <w:rPr>
          <w:rFonts w:asciiTheme="minorHAnsi" w:hAnsiTheme="minorHAnsi" w:cstheme="minorHAnsi"/>
        </w:rPr>
        <w:t xml:space="preserve">na podstawie </w:t>
      </w:r>
      <w:r w:rsidR="00C07E90">
        <w:rPr>
          <w:rFonts w:asciiTheme="minorHAnsi" w:hAnsiTheme="minorHAnsi" w:cstheme="minorHAnsi"/>
        </w:rPr>
        <w:t xml:space="preserve">art. 108 ust. 1 pkt 1 – 4 </w:t>
      </w:r>
      <w:r w:rsidR="00B37A67">
        <w:rPr>
          <w:rFonts w:asciiTheme="minorHAnsi" w:hAnsiTheme="minorHAnsi" w:cstheme="minorHAnsi"/>
        </w:rPr>
        <w:br/>
      </w:r>
      <w:r w:rsidR="0065385F" w:rsidRPr="00C07E90">
        <w:rPr>
          <w:rFonts w:asciiTheme="minorHAnsi" w:hAnsiTheme="minorHAnsi" w:cstheme="minorHAnsi"/>
        </w:rPr>
        <w:t>z</w:t>
      </w:r>
      <w:r w:rsidR="001A56F2" w:rsidRPr="00C07E90">
        <w:rPr>
          <w:rFonts w:asciiTheme="minorHAnsi" w:hAnsiTheme="minorHAnsi" w:cstheme="minorHAnsi"/>
        </w:rPr>
        <w:t xml:space="preserve"> wyłączeniem </w:t>
      </w:r>
      <w:r w:rsidR="00B37A67" w:rsidRPr="00C07E90">
        <w:rPr>
          <w:rFonts w:asciiTheme="minorHAnsi" w:hAnsiTheme="minorHAnsi" w:cstheme="minorHAnsi"/>
        </w:rPr>
        <w:t>przesłanki,</w:t>
      </w:r>
      <w:r w:rsidR="001A56F2" w:rsidRPr="00C07E90">
        <w:rPr>
          <w:rFonts w:asciiTheme="minorHAnsi" w:hAnsiTheme="minorHAnsi" w:cstheme="minorHAnsi"/>
        </w:rPr>
        <w:t xml:space="preserve"> o której mowa w art. 108 ust. 1 pkt 1 lit. h</w:t>
      </w:r>
      <w:r w:rsidR="00CD6CD7" w:rsidRPr="00C07E90">
        <w:rPr>
          <w:rFonts w:asciiTheme="minorHAnsi" w:hAnsiTheme="minorHAnsi" w:cstheme="minorHAnsi"/>
        </w:rPr>
        <w:t xml:space="preserve"> oraz</w:t>
      </w:r>
      <w:r w:rsidR="00472F0D" w:rsidRPr="00C07E90">
        <w:rPr>
          <w:rFonts w:asciiTheme="minorHAnsi" w:hAnsiTheme="minorHAnsi" w:cstheme="minorHAnsi"/>
        </w:rPr>
        <w:t xml:space="preserve"> </w:t>
      </w:r>
      <w:r w:rsidR="00B37A67" w:rsidRPr="00C07E90">
        <w:rPr>
          <w:rFonts w:asciiTheme="minorHAnsi" w:hAnsiTheme="minorHAnsi" w:cstheme="minorHAnsi"/>
        </w:rPr>
        <w:t>przesłanki,</w:t>
      </w:r>
      <w:r w:rsidR="00472F0D" w:rsidRPr="00C07E90">
        <w:rPr>
          <w:rFonts w:asciiTheme="minorHAnsi" w:hAnsiTheme="minorHAnsi" w:cstheme="minorHAnsi"/>
        </w:rPr>
        <w:t xml:space="preserve"> o której mowa</w:t>
      </w:r>
      <w:r w:rsidR="00CD6CD7" w:rsidRPr="00C07E90">
        <w:rPr>
          <w:rFonts w:asciiTheme="minorHAnsi" w:hAnsiTheme="minorHAnsi" w:cstheme="minorHAnsi"/>
        </w:rPr>
        <w:t xml:space="preserve"> w art. 108 ust. 1 pkt 2, jeśli </w:t>
      </w:r>
      <w:r w:rsidR="00B37A67" w:rsidRPr="00C07E90">
        <w:rPr>
          <w:rFonts w:asciiTheme="minorHAnsi" w:hAnsiTheme="minorHAnsi" w:cstheme="minorHAnsi"/>
        </w:rPr>
        <w:t>osoba,</w:t>
      </w:r>
      <w:r w:rsidR="00CD6CD7" w:rsidRPr="00C07E90">
        <w:rPr>
          <w:rFonts w:asciiTheme="minorHAnsi" w:hAnsiTheme="minorHAnsi" w:cstheme="minorHAnsi"/>
        </w:rPr>
        <w:t xml:space="preserve"> o której mowa w tym przepisie została skazana za przestępstwo wymienione w art. 108 ust. 1 pkt 1 lit. h </w:t>
      </w:r>
      <w:r w:rsidRPr="00C07E90">
        <w:rPr>
          <w:rFonts w:asciiTheme="minorHAnsi" w:hAnsiTheme="minorHAnsi" w:cstheme="minorHAnsi"/>
        </w:rPr>
        <w:t xml:space="preserve">oraz </w:t>
      </w:r>
      <w:r w:rsidR="00CD6CD7" w:rsidRPr="00C07E90">
        <w:rPr>
          <w:rFonts w:asciiTheme="minorHAnsi" w:hAnsiTheme="minorHAnsi" w:cstheme="minorHAnsi"/>
        </w:rPr>
        <w:t xml:space="preserve">na </w:t>
      </w:r>
      <w:r w:rsidRPr="00C07E90">
        <w:rPr>
          <w:rFonts w:asciiTheme="minorHAnsi" w:hAnsiTheme="minorHAnsi" w:cstheme="minorHAnsi"/>
        </w:rPr>
        <w:t xml:space="preserve">postawie art. 109 ust. 1 </w:t>
      </w:r>
      <w:r w:rsidR="00CD6CD7" w:rsidRPr="00C07E90">
        <w:rPr>
          <w:rFonts w:asciiTheme="minorHAnsi" w:hAnsiTheme="minorHAnsi" w:cstheme="minorHAnsi"/>
        </w:rPr>
        <w:t>pkt 1),</w:t>
      </w:r>
      <w:r w:rsidRPr="00C07E90">
        <w:rPr>
          <w:rFonts w:asciiTheme="minorHAnsi" w:hAnsiTheme="minorHAnsi" w:cstheme="minorHAnsi"/>
        </w:rPr>
        <w:t xml:space="preserve"> 4)</w:t>
      </w:r>
      <w:r w:rsidR="00CD6CD7" w:rsidRPr="00C07E90">
        <w:rPr>
          <w:rFonts w:asciiTheme="minorHAnsi" w:hAnsiTheme="minorHAnsi" w:cstheme="minorHAnsi"/>
        </w:rPr>
        <w:t>,</w:t>
      </w:r>
      <w:r w:rsidR="00B37A67">
        <w:rPr>
          <w:rFonts w:asciiTheme="minorHAnsi" w:hAnsiTheme="minorHAnsi" w:cstheme="minorHAnsi"/>
        </w:rPr>
        <w:t xml:space="preserve"> </w:t>
      </w:r>
      <w:r w:rsidR="00CD6CD7" w:rsidRPr="00C07E90">
        <w:rPr>
          <w:rFonts w:asciiTheme="minorHAnsi" w:hAnsiTheme="minorHAnsi" w:cstheme="minorHAnsi"/>
        </w:rPr>
        <w:t>5) i 7)</w:t>
      </w:r>
      <w:r w:rsidRPr="00C07E90">
        <w:rPr>
          <w:rFonts w:asciiTheme="minorHAnsi" w:hAnsiTheme="minorHAnsi" w:cstheme="minorHAnsi"/>
        </w:rPr>
        <w:t xml:space="preserve"> z zastrzeżeniem art. 110 ust. 2 ustawy Pzp, Wykonawcę:</w:t>
      </w:r>
    </w:p>
    <w:p w14:paraId="139AC631" w14:textId="450F5B84" w:rsidR="00192B58" w:rsidRPr="00C07E90" w:rsidRDefault="00192B58" w:rsidP="00C4350A">
      <w:pPr>
        <w:pStyle w:val="Akapitzlist"/>
        <w:widowControl w:val="0"/>
        <w:numPr>
          <w:ilvl w:val="1"/>
          <w:numId w:val="28"/>
        </w:numPr>
        <w:tabs>
          <w:tab w:val="left" w:pos="8080"/>
        </w:tabs>
        <w:kinsoku w:val="0"/>
        <w:overflowPunct w:val="0"/>
        <w:autoSpaceDE w:val="0"/>
        <w:autoSpaceDN w:val="0"/>
        <w:adjustRightInd w:val="0"/>
        <w:spacing w:line="240" w:lineRule="auto"/>
        <w:ind w:left="652" w:right="704"/>
        <w:jc w:val="both"/>
        <w:rPr>
          <w:rFonts w:asciiTheme="minorHAnsi" w:hAnsiTheme="minorHAnsi" w:cstheme="minorHAnsi"/>
        </w:rPr>
      </w:pPr>
      <w:r w:rsidRPr="00C07E90">
        <w:rPr>
          <w:rFonts w:asciiTheme="minorHAnsi" w:hAnsiTheme="minorHAnsi" w:cstheme="minorHAnsi"/>
        </w:rPr>
        <w:t>będącego osobą fizyczną, którego prawomocnie skazano za przestępstwo:</w:t>
      </w:r>
    </w:p>
    <w:p w14:paraId="33B20AE3" w14:textId="77777777" w:rsidR="00192B5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 xml:space="preserve">udziału w zorganizowanej grupie przestępczej albo związku mającym na celu popełnienie przestępstwa lub przestępstwa skarbowego, o którym mowa w art. </w:t>
      </w:r>
      <w:r w:rsidRPr="003957E8">
        <w:rPr>
          <w:rFonts w:asciiTheme="minorHAnsi" w:hAnsiTheme="minorHAnsi" w:cstheme="minorHAnsi"/>
          <w:spacing w:val="-2"/>
        </w:rPr>
        <w:t xml:space="preserve">258 </w:t>
      </w:r>
      <w:r w:rsidRPr="003957E8">
        <w:rPr>
          <w:rFonts w:asciiTheme="minorHAnsi" w:hAnsiTheme="minorHAnsi" w:cstheme="minorHAnsi"/>
        </w:rPr>
        <w:t>Kodeksu karnego,</w:t>
      </w:r>
    </w:p>
    <w:p w14:paraId="50586C13" w14:textId="77777777" w:rsidR="00192B58" w:rsidRPr="008100AE"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8100AE">
        <w:rPr>
          <w:rFonts w:asciiTheme="minorHAnsi" w:hAnsiTheme="minorHAnsi" w:cstheme="minorHAnsi"/>
        </w:rPr>
        <w:t>handlu ludźmi, o którym mowa w art. 189a Kodeksu</w:t>
      </w:r>
      <w:r w:rsidRPr="008100AE">
        <w:rPr>
          <w:rFonts w:asciiTheme="minorHAnsi" w:hAnsiTheme="minorHAnsi" w:cstheme="minorHAnsi"/>
          <w:spacing w:val="-3"/>
        </w:rPr>
        <w:t xml:space="preserve"> </w:t>
      </w:r>
      <w:r w:rsidRPr="008100AE">
        <w:rPr>
          <w:rFonts w:asciiTheme="minorHAnsi" w:hAnsiTheme="minorHAnsi" w:cstheme="minorHAnsi"/>
        </w:rPr>
        <w:t>karnego,</w:t>
      </w:r>
    </w:p>
    <w:p w14:paraId="6C83EC22" w14:textId="77777777" w:rsidR="00C83322" w:rsidRPr="00C83322" w:rsidRDefault="00C83322" w:rsidP="00C83322">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C83322">
        <w:rPr>
          <w:rFonts w:asciiTheme="minorHAnsi" w:hAnsiTheme="minorHAnsi" w:cstheme="minorHAnsi"/>
        </w:rPr>
        <w:t xml:space="preserve">o którym mowa w </w:t>
      </w:r>
      <w:hyperlink r:id="rId12" w:anchor="/document/16798683?unitId=art(228)&amp;cm=DOCUMENT" w:history="1">
        <w:r w:rsidRPr="00C83322">
          <w:rPr>
            <w:rFonts w:asciiTheme="minorHAnsi" w:hAnsiTheme="minorHAnsi" w:cstheme="minorHAnsi"/>
          </w:rPr>
          <w:t>art. 228-230a</w:t>
        </w:r>
      </w:hyperlink>
      <w:r w:rsidRPr="00C83322">
        <w:rPr>
          <w:rFonts w:asciiTheme="minorHAnsi" w:hAnsiTheme="minorHAnsi" w:cstheme="minorHAnsi"/>
        </w:rPr>
        <w:t xml:space="preserve">, </w:t>
      </w:r>
      <w:hyperlink r:id="rId13" w:anchor="/document/17631344?unitId=art(250(a))&amp;cm=DOCUMENT" w:history="1">
        <w:r w:rsidRPr="00C83322">
          <w:rPr>
            <w:rFonts w:asciiTheme="minorHAnsi" w:hAnsiTheme="minorHAnsi" w:cstheme="minorHAnsi"/>
          </w:rPr>
          <w:t>art. 250a</w:t>
        </w:r>
      </w:hyperlink>
      <w:r w:rsidRPr="00C83322">
        <w:rPr>
          <w:rFonts w:asciiTheme="minorHAnsi" w:hAnsiTheme="minorHAnsi" w:cstheme="minorHAnsi"/>
        </w:rPr>
        <w:t xml:space="preserve"> Kodeksu karnego, w </w:t>
      </w:r>
      <w:hyperlink r:id="rId14" w:anchor="/document/17631344?unitId=art(46)&amp;cm=DOCUMENT" w:history="1">
        <w:r w:rsidRPr="00C83322">
          <w:rPr>
            <w:rFonts w:asciiTheme="minorHAnsi" w:hAnsiTheme="minorHAnsi" w:cstheme="minorHAnsi"/>
          </w:rPr>
          <w:t>art. 46-48</w:t>
        </w:r>
      </w:hyperlink>
      <w:r w:rsidRPr="00C83322">
        <w:rPr>
          <w:rFonts w:asciiTheme="minorHAnsi" w:hAnsiTheme="minorHAnsi" w:cstheme="minorHAnsi"/>
        </w:rPr>
        <w:t xml:space="preserve"> ustawy </w:t>
      </w:r>
      <w:r w:rsidRPr="00C83322">
        <w:rPr>
          <w:rFonts w:asciiTheme="minorHAnsi" w:hAnsiTheme="minorHAnsi" w:cstheme="minorHAnsi"/>
        </w:rPr>
        <w:br/>
        <w:t>z dnia 25 czerwca 2010 r. o sporcie (Dz. U. z 2020 r. poz. 1133 oraz z 2021 r. poz. 2054 i 2142) lub w </w:t>
      </w:r>
      <w:hyperlink r:id="rId15" w:anchor="/document/17712396?unitId=art(54)ust(1)&amp;cm=DOCUMENT" w:history="1">
        <w:r w:rsidRPr="00C83322">
          <w:rPr>
            <w:rFonts w:asciiTheme="minorHAnsi" w:hAnsiTheme="minorHAnsi" w:cstheme="minorHAnsi"/>
          </w:rPr>
          <w:t>art. 54 ust. 1-4</w:t>
        </w:r>
      </w:hyperlink>
      <w:r w:rsidRPr="00C83322">
        <w:rPr>
          <w:rFonts w:asciiTheme="minorHAnsi" w:hAnsiTheme="minorHAnsi" w:cstheme="minorHAnsi"/>
        </w:rPr>
        <w:t xml:space="preserve"> ustawy z dnia 12 maja 2011 r. o refundacji leków, środków spożywczych specjalnego przeznaczenia żywieniowego oraz wyrobów medycznych (Dz. U. z 2022 r. poz. 463, 583 i 974),</w:t>
      </w:r>
    </w:p>
    <w:p w14:paraId="33F931A3" w14:textId="179A57F5"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finansowania</w:t>
      </w:r>
      <w:r w:rsidRPr="003957E8">
        <w:rPr>
          <w:rFonts w:asciiTheme="minorHAnsi" w:hAnsiTheme="minorHAnsi" w:cstheme="minorHAnsi"/>
          <w:spacing w:val="-7"/>
        </w:rPr>
        <w:t xml:space="preserve"> </w:t>
      </w:r>
      <w:r w:rsidRPr="003957E8">
        <w:rPr>
          <w:rFonts w:asciiTheme="minorHAnsi" w:hAnsiTheme="minorHAnsi" w:cstheme="minorHAnsi"/>
        </w:rPr>
        <w:t>przestępstwa</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8"/>
        </w:rPr>
        <w:t xml:space="preserve"> </w:t>
      </w:r>
      <w:r w:rsidRPr="003957E8">
        <w:rPr>
          <w:rFonts w:asciiTheme="minorHAnsi" w:hAnsiTheme="minorHAnsi" w:cstheme="minorHAnsi"/>
        </w:rPr>
        <w:t>charakterze</w:t>
      </w:r>
      <w:r w:rsidRPr="003957E8">
        <w:rPr>
          <w:rFonts w:asciiTheme="minorHAnsi" w:hAnsiTheme="minorHAnsi" w:cstheme="minorHAnsi"/>
          <w:spacing w:val="-8"/>
        </w:rPr>
        <w:t xml:space="preserve"> </w:t>
      </w:r>
      <w:r w:rsidRPr="003957E8">
        <w:rPr>
          <w:rFonts w:asciiTheme="minorHAnsi" w:hAnsiTheme="minorHAnsi" w:cstheme="minorHAnsi"/>
        </w:rPr>
        <w:t>terrorystycznym,</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7"/>
        </w:rPr>
        <w:t xml:space="preserve"> </w:t>
      </w:r>
      <w:r w:rsidRPr="003957E8">
        <w:rPr>
          <w:rFonts w:asciiTheme="minorHAnsi" w:hAnsiTheme="minorHAnsi" w:cstheme="minorHAnsi"/>
        </w:rPr>
        <w:t>którym</w:t>
      </w:r>
      <w:r w:rsidRPr="003957E8">
        <w:rPr>
          <w:rFonts w:asciiTheme="minorHAnsi" w:hAnsiTheme="minorHAnsi" w:cstheme="minorHAnsi"/>
          <w:spacing w:val="-10"/>
        </w:rPr>
        <w:t xml:space="preserve"> </w:t>
      </w:r>
      <w:r w:rsidRPr="003957E8">
        <w:rPr>
          <w:rFonts w:asciiTheme="minorHAnsi" w:hAnsiTheme="minorHAnsi" w:cstheme="minorHAnsi"/>
        </w:rPr>
        <w:t>mowa</w:t>
      </w:r>
      <w:r w:rsidRPr="003957E8">
        <w:rPr>
          <w:rFonts w:asciiTheme="minorHAnsi" w:hAnsiTheme="minorHAnsi" w:cstheme="minorHAnsi"/>
          <w:spacing w:val="-7"/>
        </w:rPr>
        <w:t xml:space="preserve"> </w:t>
      </w:r>
      <w:r w:rsidRPr="003957E8">
        <w:rPr>
          <w:rFonts w:asciiTheme="minorHAnsi" w:hAnsiTheme="minorHAnsi" w:cstheme="minorHAnsi"/>
        </w:rPr>
        <w:t>w</w:t>
      </w:r>
      <w:r w:rsidRPr="003957E8">
        <w:rPr>
          <w:rFonts w:asciiTheme="minorHAnsi" w:hAnsiTheme="minorHAnsi" w:cstheme="minorHAnsi"/>
          <w:spacing w:val="-10"/>
        </w:rPr>
        <w:t xml:space="preserve"> </w:t>
      </w:r>
      <w:r w:rsidRPr="003957E8">
        <w:rPr>
          <w:rFonts w:asciiTheme="minorHAnsi" w:hAnsiTheme="minorHAnsi" w:cstheme="minorHAnsi"/>
        </w:rPr>
        <w:t>art. 165a Kodeksu karnego, lub przestępstwo udaremniania lub utrudniania</w:t>
      </w:r>
      <w:r w:rsidRPr="003957E8">
        <w:rPr>
          <w:rFonts w:asciiTheme="minorHAnsi" w:hAnsiTheme="minorHAnsi" w:cstheme="minorHAnsi"/>
          <w:spacing w:val="-50"/>
        </w:rPr>
        <w:t xml:space="preserve"> </w:t>
      </w:r>
      <w:r w:rsidRPr="003957E8">
        <w:rPr>
          <w:rFonts w:asciiTheme="minorHAnsi" w:hAnsiTheme="minorHAnsi" w:cstheme="minorHAnsi"/>
        </w:rPr>
        <w:t xml:space="preserve">stwierdzenia </w:t>
      </w:r>
      <w:r w:rsidR="00C83322">
        <w:rPr>
          <w:rFonts w:asciiTheme="minorHAnsi" w:hAnsiTheme="minorHAnsi" w:cstheme="minorHAnsi"/>
        </w:rPr>
        <w:t>przestępn</w:t>
      </w:r>
      <w:r w:rsidR="00C83322" w:rsidRPr="003957E8">
        <w:rPr>
          <w:rFonts w:asciiTheme="minorHAnsi" w:hAnsiTheme="minorHAnsi" w:cstheme="minorHAnsi"/>
        </w:rPr>
        <w:t>ego</w:t>
      </w:r>
      <w:r w:rsidR="00C83322">
        <w:rPr>
          <w:rFonts w:asciiTheme="minorHAnsi" w:hAnsiTheme="minorHAnsi" w:cstheme="minorHAnsi"/>
        </w:rPr>
        <w:t xml:space="preserve"> </w:t>
      </w:r>
      <w:r w:rsidRPr="003957E8">
        <w:rPr>
          <w:rFonts w:asciiTheme="minorHAnsi" w:hAnsiTheme="minorHAnsi" w:cstheme="minorHAnsi"/>
        </w:rPr>
        <w:t>pochodzenia</w:t>
      </w:r>
      <w:r w:rsidRPr="003957E8">
        <w:rPr>
          <w:rFonts w:asciiTheme="minorHAnsi" w:hAnsiTheme="minorHAnsi" w:cstheme="minorHAnsi"/>
          <w:spacing w:val="-15"/>
        </w:rPr>
        <w:t xml:space="preserve"> </w:t>
      </w:r>
      <w:r w:rsidRPr="003957E8">
        <w:rPr>
          <w:rFonts w:asciiTheme="minorHAnsi" w:hAnsiTheme="minorHAnsi" w:cstheme="minorHAnsi"/>
        </w:rPr>
        <w:t>pieniędzy</w:t>
      </w:r>
      <w:r w:rsidRPr="003957E8">
        <w:rPr>
          <w:rFonts w:asciiTheme="minorHAnsi" w:hAnsiTheme="minorHAnsi" w:cstheme="minorHAnsi"/>
          <w:spacing w:val="-17"/>
        </w:rPr>
        <w:t xml:space="preserve"> </w:t>
      </w:r>
      <w:r w:rsidRPr="003957E8">
        <w:rPr>
          <w:rFonts w:asciiTheme="minorHAnsi" w:hAnsiTheme="minorHAnsi" w:cstheme="minorHAnsi"/>
        </w:rPr>
        <w:t>lub</w:t>
      </w:r>
      <w:r w:rsidRPr="003957E8">
        <w:rPr>
          <w:rFonts w:asciiTheme="minorHAnsi" w:hAnsiTheme="minorHAnsi" w:cstheme="minorHAnsi"/>
          <w:spacing w:val="-16"/>
        </w:rPr>
        <w:t xml:space="preserve"> </w:t>
      </w:r>
      <w:r w:rsidRPr="003957E8">
        <w:rPr>
          <w:rFonts w:asciiTheme="minorHAnsi" w:hAnsiTheme="minorHAnsi" w:cstheme="minorHAnsi"/>
        </w:rPr>
        <w:t>ukrywania</w:t>
      </w:r>
      <w:r w:rsidRPr="003957E8">
        <w:rPr>
          <w:rFonts w:asciiTheme="minorHAnsi" w:hAnsiTheme="minorHAnsi" w:cstheme="minorHAnsi"/>
          <w:spacing w:val="-14"/>
        </w:rPr>
        <w:t xml:space="preserve"> </w:t>
      </w:r>
      <w:r w:rsidRPr="003957E8">
        <w:rPr>
          <w:rFonts w:asciiTheme="minorHAnsi" w:hAnsiTheme="minorHAnsi" w:cstheme="minorHAnsi"/>
        </w:rPr>
        <w:t>ich</w:t>
      </w:r>
      <w:r w:rsidRPr="003957E8">
        <w:rPr>
          <w:rFonts w:asciiTheme="minorHAnsi" w:hAnsiTheme="minorHAnsi" w:cstheme="minorHAnsi"/>
          <w:spacing w:val="-18"/>
        </w:rPr>
        <w:t xml:space="preserve"> </w:t>
      </w:r>
      <w:r w:rsidRPr="003957E8">
        <w:rPr>
          <w:rFonts w:asciiTheme="minorHAnsi" w:hAnsiTheme="minorHAnsi" w:cstheme="minorHAnsi"/>
        </w:rPr>
        <w:t>pochodzenia,</w:t>
      </w:r>
      <w:r w:rsidRPr="003957E8">
        <w:rPr>
          <w:rFonts w:asciiTheme="minorHAnsi" w:hAnsiTheme="minorHAnsi" w:cstheme="minorHAnsi"/>
          <w:spacing w:val="-16"/>
        </w:rPr>
        <w:t xml:space="preserve"> </w:t>
      </w:r>
      <w:r w:rsidRPr="003957E8">
        <w:rPr>
          <w:rFonts w:asciiTheme="minorHAnsi" w:hAnsiTheme="minorHAnsi" w:cstheme="minorHAnsi"/>
        </w:rPr>
        <w:t>o</w:t>
      </w:r>
      <w:r w:rsidRPr="003957E8">
        <w:rPr>
          <w:rFonts w:asciiTheme="minorHAnsi" w:hAnsiTheme="minorHAnsi" w:cstheme="minorHAnsi"/>
          <w:spacing w:val="-16"/>
        </w:rPr>
        <w:t xml:space="preserve"> </w:t>
      </w:r>
      <w:r w:rsidRPr="003957E8">
        <w:rPr>
          <w:rFonts w:asciiTheme="minorHAnsi" w:hAnsiTheme="minorHAnsi" w:cstheme="minorHAnsi"/>
        </w:rPr>
        <w:t>którym</w:t>
      </w:r>
      <w:r w:rsidRPr="003957E8">
        <w:rPr>
          <w:rFonts w:asciiTheme="minorHAnsi" w:hAnsiTheme="minorHAnsi" w:cstheme="minorHAnsi"/>
          <w:spacing w:val="-17"/>
        </w:rPr>
        <w:t xml:space="preserve"> </w:t>
      </w:r>
      <w:r w:rsidRPr="003957E8">
        <w:rPr>
          <w:rFonts w:asciiTheme="minorHAnsi" w:hAnsiTheme="minorHAnsi" w:cstheme="minorHAnsi"/>
        </w:rPr>
        <w:t>mowa w art. 299 Kodeksu</w:t>
      </w:r>
      <w:r w:rsidRPr="003957E8">
        <w:rPr>
          <w:rFonts w:asciiTheme="minorHAnsi" w:hAnsiTheme="minorHAnsi" w:cstheme="minorHAnsi"/>
          <w:spacing w:val="-3"/>
        </w:rPr>
        <w:t xml:space="preserve"> </w:t>
      </w:r>
      <w:r w:rsidRPr="003957E8">
        <w:rPr>
          <w:rFonts w:asciiTheme="minorHAnsi" w:hAnsiTheme="minorHAnsi" w:cstheme="minorHAnsi"/>
        </w:rPr>
        <w:t>karnego,</w:t>
      </w:r>
    </w:p>
    <w:p w14:paraId="79F21673" w14:textId="77777777" w:rsidR="00192B5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o charakterze terrorystycznym, o którym mowa w art. 115 § 20 Kodeksu</w:t>
      </w:r>
      <w:r w:rsidRPr="003957E8">
        <w:rPr>
          <w:rFonts w:asciiTheme="minorHAnsi" w:hAnsiTheme="minorHAnsi" w:cstheme="minorHAnsi"/>
          <w:spacing w:val="-6"/>
        </w:rPr>
        <w:t xml:space="preserve"> </w:t>
      </w:r>
      <w:r w:rsidRPr="003957E8">
        <w:rPr>
          <w:rFonts w:asciiTheme="minorHAnsi" w:hAnsiTheme="minorHAnsi" w:cstheme="minorHAnsi"/>
        </w:rPr>
        <w:t>karnego, lub mające na celu popełnienie tego przestępstwa,</w:t>
      </w:r>
    </w:p>
    <w:p w14:paraId="43BE6BA3" w14:textId="77777777" w:rsidR="00C27226" w:rsidRPr="003957E8" w:rsidRDefault="00C27226" w:rsidP="00C27226">
      <w:pPr>
        <w:pStyle w:val="Akapitzlist"/>
        <w:widowControl w:val="0"/>
        <w:tabs>
          <w:tab w:val="left" w:pos="851"/>
        </w:tabs>
        <w:kinsoku w:val="0"/>
        <w:overflowPunct w:val="0"/>
        <w:autoSpaceDE w:val="0"/>
        <w:autoSpaceDN w:val="0"/>
        <w:adjustRightInd w:val="0"/>
        <w:spacing w:line="240" w:lineRule="auto"/>
        <w:ind w:left="851"/>
        <w:jc w:val="both"/>
        <w:rPr>
          <w:rFonts w:asciiTheme="minorHAnsi" w:hAnsiTheme="minorHAnsi" w:cstheme="minorHAnsi"/>
        </w:rPr>
      </w:pPr>
    </w:p>
    <w:p w14:paraId="57542A9E" w14:textId="783F5584" w:rsidR="00192B58" w:rsidRPr="003957E8" w:rsidRDefault="009F7DA9"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Pr>
          <w:rFonts w:asciiTheme="minorHAnsi" w:hAnsiTheme="minorHAnsi" w:cstheme="minorHAnsi"/>
        </w:rPr>
        <w:lastRenderedPageBreak/>
        <w:t xml:space="preserve">powierzenia wykonywania </w:t>
      </w:r>
      <w:r w:rsidR="00192B58" w:rsidRPr="003957E8">
        <w:rPr>
          <w:rFonts w:asciiTheme="minorHAnsi" w:hAnsiTheme="minorHAnsi" w:cstheme="minorHAnsi"/>
        </w:rPr>
        <w:t>pracy</w:t>
      </w:r>
      <w:r w:rsidR="00192B58" w:rsidRPr="00363465">
        <w:rPr>
          <w:rFonts w:asciiTheme="minorHAnsi" w:hAnsiTheme="minorHAnsi" w:cstheme="minorHAnsi"/>
        </w:rPr>
        <w:t xml:space="preserve"> </w:t>
      </w:r>
      <w:r>
        <w:rPr>
          <w:rFonts w:asciiTheme="minorHAnsi" w:hAnsiTheme="minorHAnsi" w:cstheme="minorHAnsi"/>
        </w:rPr>
        <w:t>małoletniemu</w:t>
      </w:r>
      <w:r w:rsidR="00192B58" w:rsidRPr="00363465">
        <w:rPr>
          <w:rFonts w:asciiTheme="minorHAnsi" w:hAnsiTheme="minorHAnsi" w:cstheme="minorHAnsi"/>
        </w:rPr>
        <w:t xml:space="preserve"> </w:t>
      </w:r>
      <w:r>
        <w:rPr>
          <w:rFonts w:asciiTheme="minorHAnsi" w:hAnsiTheme="minorHAnsi" w:cstheme="minorHAnsi"/>
        </w:rPr>
        <w:t>cudzoziemcowi</w:t>
      </w:r>
      <w:r w:rsidR="00192B58" w:rsidRPr="003957E8">
        <w:rPr>
          <w:rFonts w:asciiTheme="minorHAnsi" w:hAnsiTheme="minorHAnsi" w:cstheme="minorHAnsi"/>
        </w:rPr>
        <w:t>,</w:t>
      </w:r>
      <w:r w:rsidR="00192B58" w:rsidRPr="00363465">
        <w:rPr>
          <w:rFonts w:asciiTheme="minorHAnsi" w:hAnsiTheme="minorHAnsi" w:cstheme="minorHAnsi"/>
        </w:rPr>
        <w:t xml:space="preserve"> </w:t>
      </w:r>
      <w:r w:rsidR="00192B58" w:rsidRPr="003957E8">
        <w:rPr>
          <w:rFonts w:asciiTheme="minorHAnsi" w:hAnsiTheme="minorHAnsi" w:cstheme="minorHAnsi"/>
        </w:rPr>
        <w:t>o</w:t>
      </w:r>
      <w:r w:rsidR="00192B58" w:rsidRPr="00363465">
        <w:rPr>
          <w:rFonts w:asciiTheme="minorHAnsi" w:hAnsiTheme="minorHAnsi" w:cstheme="minorHAnsi"/>
        </w:rPr>
        <w:t xml:space="preserve"> </w:t>
      </w:r>
      <w:r w:rsidR="00192B58" w:rsidRPr="003957E8">
        <w:rPr>
          <w:rFonts w:asciiTheme="minorHAnsi" w:hAnsiTheme="minorHAnsi" w:cstheme="minorHAnsi"/>
        </w:rPr>
        <w:t>którym</w:t>
      </w:r>
      <w:r w:rsidR="00192B58" w:rsidRPr="00363465">
        <w:rPr>
          <w:rFonts w:asciiTheme="minorHAnsi" w:hAnsiTheme="minorHAnsi" w:cstheme="minorHAnsi"/>
        </w:rPr>
        <w:t xml:space="preserve"> </w:t>
      </w:r>
      <w:r w:rsidR="00192B58" w:rsidRPr="003957E8">
        <w:rPr>
          <w:rFonts w:asciiTheme="minorHAnsi" w:hAnsiTheme="minorHAnsi" w:cstheme="minorHAnsi"/>
        </w:rPr>
        <w:t>mowa</w:t>
      </w:r>
      <w:r w:rsidR="00192B58" w:rsidRPr="00363465">
        <w:rPr>
          <w:rFonts w:asciiTheme="minorHAnsi" w:hAnsiTheme="minorHAnsi" w:cstheme="minorHAnsi"/>
        </w:rPr>
        <w:t xml:space="preserve"> </w:t>
      </w:r>
      <w:r w:rsidR="00192B58" w:rsidRPr="003957E8">
        <w:rPr>
          <w:rFonts w:asciiTheme="minorHAnsi" w:hAnsiTheme="minorHAnsi" w:cstheme="minorHAnsi"/>
        </w:rPr>
        <w:t>w</w:t>
      </w:r>
      <w:r w:rsidR="00192B58" w:rsidRPr="00363465">
        <w:rPr>
          <w:rFonts w:asciiTheme="minorHAnsi" w:hAnsiTheme="minorHAnsi" w:cstheme="minorHAnsi"/>
        </w:rPr>
        <w:t xml:space="preserve"> </w:t>
      </w:r>
      <w:r w:rsidR="00192B58" w:rsidRPr="003957E8">
        <w:rPr>
          <w:rFonts w:asciiTheme="minorHAnsi" w:hAnsiTheme="minorHAnsi" w:cstheme="minorHAnsi"/>
        </w:rPr>
        <w:t>art.</w:t>
      </w:r>
      <w:r w:rsidR="00192B58" w:rsidRPr="00363465">
        <w:rPr>
          <w:rFonts w:asciiTheme="minorHAnsi" w:hAnsiTheme="minorHAnsi" w:cstheme="minorHAnsi"/>
        </w:rPr>
        <w:t xml:space="preserve"> </w:t>
      </w:r>
      <w:r w:rsidR="00192B58" w:rsidRPr="003957E8">
        <w:rPr>
          <w:rFonts w:asciiTheme="minorHAnsi" w:hAnsiTheme="minorHAnsi" w:cstheme="minorHAnsi"/>
        </w:rPr>
        <w:t>9</w:t>
      </w:r>
      <w:r w:rsidR="00192B58" w:rsidRPr="00363465">
        <w:rPr>
          <w:rFonts w:asciiTheme="minorHAnsi" w:hAnsiTheme="minorHAnsi" w:cstheme="minorHAnsi"/>
        </w:rPr>
        <w:t xml:space="preserve"> </w:t>
      </w:r>
      <w:r w:rsidR="00192B58" w:rsidRPr="003957E8">
        <w:rPr>
          <w:rFonts w:asciiTheme="minorHAnsi" w:hAnsiTheme="minorHAnsi" w:cstheme="minorHAnsi"/>
        </w:rPr>
        <w:t>ust.</w:t>
      </w:r>
      <w:r w:rsidR="00192B58" w:rsidRPr="00363465">
        <w:rPr>
          <w:rFonts w:asciiTheme="minorHAnsi" w:hAnsiTheme="minorHAnsi" w:cstheme="minorHAnsi"/>
        </w:rPr>
        <w:t xml:space="preserve"> </w:t>
      </w:r>
      <w:r w:rsidR="00192B58" w:rsidRPr="003957E8">
        <w:rPr>
          <w:rFonts w:asciiTheme="minorHAnsi" w:hAnsiTheme="minorHAnsi" w:cstheme="minorHAnsi"/>
        </w:rPr>
        <w:t>2</w:t>
      </w:r>
      <w:r w:rsidR="00192B58" w:rsidRPr="00363465">
        <w:rPr>
          <w:rFonts w:asciiTheme="minorHAnsi" w:hAnsiTheme="minorHAnsi" w:cstheme="minorHAnsi"/>
        </w:rPr>
        <w:t xml:space="preserve"> </w:t>
      </w:r>
      <w:r w:rsidR="00192B58" w:rsidRPr="003957E8">
        <w:rPr>
          <w:rFonts w:asciiTheme="minorHAnsi" w:hAnsiTheme="minorHAnsi" w:cstheme="minorHAnsi"/>
        </w:rPr>
        <w:t>ustawy</w:t>
      </w:r>
      <w:r w:rsidR="00192B58" w:rsidRPr="00363465">
        <w:rPr>
          <w:rFonts w:asciiTheme="minorHAnsi" w:hAnsiTheme="minorHAnsi" w:cstheme="minorHAnsi"/>
        </w:rPr>
        <w:t xml:space="preserve"> </w:t>
      </w:r>
      <w:r w:rsidR="00192B58" w:rsidRPr="003957E8">
        <w:rPr>
          <w:rFonts w:asciiTheme="minorHAnsi" w:hAnsiTheme="minorHAnsi" w:cstheme="minorHAnsi"/>
        </w:rPr>
        <w:t>z</w:t>
      </w:r>
      <w:r w:rsidR="00192B58" w:rsidRPr="00363465">
        <w:rPr>
          <w:rFonts w:asciiTheme="minorHAnsi" w:hAnsiTheme="minorHAnsi" w:cstheme="minorHAnsi"/>
        </w:rPr>
        <w:t xml:space="preserve"> </w:t>
      </w:r>
      <w:r w:rsidR="00192B58" w:rsidRPr="003957E8">
        <w:rPr>
          <w:rFonts w:asciiTheme="minorHAnsi" w:hAnsiTheme="minorHAnsi" w:cstheme="minorHAnsi"/>
        </w:rPr>
        <w:t>dnia</w:t>
      </w:r>
      <w:r w:rsidR="00192B58" w:rsidRPr="00363465">
        <w:rPr>
          <w:rFonts w:asciiTheme="minorHAnsi" w:hAnsiTheme="minorHAnsi" w:cstheme="minorHAnsi"/>
        </w:rPr>
        <w:t xml:space="preserve"> </w:t>
      </w:r>
      <w:r w:rsidR="00192B58" w:rsidRPr="003957E8">
        <w:rPr>
          <w:rFonts w:asciiTheme="minorHAnsi" w:hAnsiTheme="minorHAnsi" w:cstheme="minorHAnsi"/>
        </w:rPr>
        <w:t>15 czerwca 2012 r. o skutkach powierzania wykonywania pracy cudzoziemcom przebywającym wbrew przepisom na terytorium Rzeczypospolitej Polskiej</w:t>
      </w:r>
      <w:r w:rsidR="00627546">
        <w:rPr>
          <w:rFonts w:asciiTheme="minorHAnsi" w:hAnsiTheme="minorHAnsi" w:cstheme="minorHAnsi"/>
        </w:rPr>
        <w:br/>
        <w:t>( Dz. U. z 2021 r., poz. 1745)</w:t>
      </w:r>
      <w:r w:rsidR="00192B58" w:rsidRPr="003957E8">
        <w:rPr>
          <w:rFonts w:asciiTheme="minorHAnsi" w:hAnsiTheme="minorHAnsi" w:cstheme="minorHAnsi"/>
        </w:rPr>
        <w:t>,</w:t>
      </w:r>
    </w:p>
    <w:p w14:paraId="52F3DE84"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przeciwko</w:t>
      </w:r>
      <w:r w:rsidRPr="009729C1">
        <w:rPr>
          <w:rFonts w:asciiTheme="minorHAnsi" w:hAnsiTheme="minorHAnsi" w:cstheme="minorHAnsi"/>
        </w:rPr>
        <w:t xml:space="preserve"> </w:t>
      </w:r>
      <w:r w:rsidRPr="003957E8">
        <w:rPr>
          <w:rFonts w:asciiTheme="minorHAnsi" w:hAnsiTheme="minorHAnsi" w:cstheme="minorHAnsi"/>
        </w:rPr>
        <w:t>obrotowi</w:t>
      </w:r>
      <w:r w:rsidRPr="009729C1">
        <w:rPr>
          <w:rFonts w:asciiTheme="minorHAnsi" w:hAnsiTheme="minorHAnsi" w:cstheme="minorHAnsi"/>
        </w:rPr>
        <w:t xml:space="preserve"> </w:t>
      </w:r>
      <w:r w:rsidRPr="003957E8">
        <w:rPr>
          <w:rFonts w:asciiTheme="minorHAnsi" w:hAnsiTheme="minorHAnsi" w:cstheme="minorHAnsi"/>
        </w:rPr>
        <w:t>gospodarczemu,</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których</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296–307</w:t>
      </w:r>
      <w:r w:rsidRPr="009729C1">
        <w:rPr>
          <w:rFonts w:asciiTheme="minorHAnsi" w:hAnsiTheme="minorHAnsi" w:cstheme="minorHAnsi"/>
        </w:rPr>
        <w:t xml:space="preserve"> </w:t>
      </w:r>
      <w:r w:rsidRPr="003957E8">
        <w:rPr>
          <w:rFonts w:asciiTheme="minorHAnsi" w:hAnsiTheme="minorHAnsi" w:cstheme="minorHAnsi"/>
        </w:rPr>
        <w:t>Kodeksu karnego,</w:t>
      </w:r>
      <w:r w:rsidRPr="009729C1">
        <w:rPr>
          <w:rFonts w:asciiTheme="minorHAnsi" w:hAnsiTheme="minorHAnsi" w:cstheme="minorHAnsi"/>
        </w:rPr>
        <w:t xml:space="preserve"> </w:t>
      </w:r>
      <w:r w:rsidRPr="003957E8">
        <w:rPr>
          <w:rFonts w:asciiTheme="minorHAnsi" w:hAnsiTheme="minorHAnsi" w:cstheme="minorHAnsi"/>
        </w:rPr>
        <w:t>przestępstwo</w:t>
      </w:r>
      <w:r w:rsidRPr="009729C1">
        <w:rPr>
          <w:rFonts w:asciiTheme="minorHAnsi" w:hAnsiTheme="minorHAnsi" w:cstheme="minorHAnsi"/>
        </w:rPr>
        <w:t xml:space="preserve"> </w:t>
      </w:r>
      <w:r w:rsidRPr="003957E8">
        <w:rPr>
          <w:rFonts w:asciiTheme="minorHAnsi" w:hAnsiTheme="minorHAnsi" w:cstheme="minorHAnsi"/>
        </w:rPr>
        <w:t>oszustwa,</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którym</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286</w:t>
      </w:r>
      <w:r w:rsidRPr="009729C1">
        <w:rPr>
          <w:rFonts w:asciiTheme="minorHAnsi" w:hAnsiTheme="minorHAnsi" w:cstheme="minorHAnsi"/>
        </w:rPr>
        <w:t xml:space="preserve"> </w:t>
      </w:r>
      <w:r w:rsidRPr="003957E8">
        <w:rPr>
          <w:rFonts w:asciiTheme="minorHAnsi" w:hAnsiTheme="minorHAnsi" w:cstheme="minorHAnsi"/>
        </w:rPr>
        <w:t>Kodeksu</w:t>
      </w:r>
      <w:r w:rsidRPr="009729C1">
        <w:rPr>
          <w:rFonts w:asciiTheme="minorHAnsi" w:hAnsiTheme="minorHAnsi" w:cstheme="minorHAnsi"/>
        </w:rPr>
        <w:t xml:space="preserve"> </w:t>
      </w:r>
      <w:r w:rsidRPr="003957E8">
        <w:rPr>
          <w:rFonts w:asciiTheme="minorHAnsi" w:hAnsiTheme="minorHAnsi" w:cstheme="minorHAnsi"/>
        </w:rPr>
        <w:t>karnego, przestępstwo przeciwko wiarygodności dokumentów, o których mowa w art. 270– 277d Kodeksu karnego, lub przestępstwo skarbowe,</w:t>
      </w:r>
    </w:p>
    <w:p w14:paraId="1E700FB8" w14:textId="77777777" w:rsidR="00192B58" w:rsidRPr="003957E8" w:rsidRDefault="00192B58" w:rsidP="004D6D7A">
      <w:pPr>
        <w:pStyle w:val="Tekstpodstawowy"/>
        <w:kinsoku w:val="0"/>
        <w:overflowPunct w:val="0"/>
        <w:ind w:left="713" w:right="704"/>
        <w:jc w:val="both"/>
        <w:rPr>
          <w:rFonts w:asciiTheme="minorHAnsi" w:hAnsiTheme="minorHAnsi" w:cstheme="minorHAnsi"/>
          <w:sz w:val="22"/>
          <w:szCs w:val="22"/>
        </w:rPr>
      </w:pPr>
      <w:r w:rsidRPr="003957E8">
        <w:rPr>
          <w:rFonts w:asciiTheme="minorHAnsi" w:hAnsiTheme="minorHAnsi" w:cstheme="minorHAnsi"/>
          <w:sz w:val="22"/>
          <w:szCs w:val="22"/>
        </w:rPr>
        <w:t>– lub za odpowiedni czyn zabroniony określony w przepisach prawa obcego;</w:t>
      </w:r>
    </w:p>
    <w:p w14:paraId="4C17CB74" w14:textId="05D956C2" w:rsidR="00192B58" w:rsidRPr="00C07E90"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jeżeli urzędującego członka jego organu zarządzającego lub nadzorczego, wspólnika spółki </w:t>
      </w:r>
      <w:r w:rsidR="00B37A67">
        <w:rPr>
          <w:rFonts w:asciiTheme="minorHAnsi" w:hAnsiTheme="minorHAnsi" w:cstheme="minorHAnsi"/>
        </w:rPr>
        <w:br/>
      </w:r>
      <w:r w:rsidRPr="00C07E90">
        <w:rPr>
          <w:rFonts w:asciiTheme="minorHAnsi" w:hAnsiTheme="minorHAnsi" w:cstheme="minorHAnsi"/>
        </w:rPr>
        <w:t>w spółce jawnej lub partnerskiej albo komplementariusza w spółce komandytowej lub komandytowo-akcyjnej lub prokurenta prawomocnie skazano za przestępstwo, o którym mo</w:t>
      </w:r>
      <w:r w:rsidR="004D6D7A">
        <w:rPr>
          <w:rFonts w:asciiTheme="minorHAnsi" w:hAnsiTheme="minorHAnsi" w:cstheme="minorHAnsi"/>
        </w:rPr>
        <w:t>wa w pkt 8</w:t>
      </w:r>
      <w:r w:rsidRPr="00C07E90">
        <w:rPr>
          <w:rFonts w:asciiTheme="minorHAnsi" w:hAnsiTheme="minorHAnsi" w:cstheme="minorHAnsi"/>
        </w:rPr>
        <w:t xml:space="preserve"> 1.1;</w:t>
      </w:r>
    </w:p>
    <w:p w14:paraId="3504B1CC" w14:textId="7DE1F2F1" w:rsidR="00192B58" w:rsidRPr="00C07E90"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wobec którego wydano prawomocny wyrok sądu lub ostateczną decyzję administracyjną </w:t>
      </w:r>
      <w:r w:rsidR="00B37A67">
        <w:rPr>
          <w:rFonts w:asciiTheme="minorHAnsi" w:hAnsiTheme="minorHAnsi" w:cstheme="minorHAnsi"/>
        </w:rPr>
        <w:br/>
      </w:r>
      <w:r w:rsidRPr="00C07E90">
        <w:rPr>
          <w:rFonts w:asciiTheme="minorHAnsi" w:hAnsiTheme="minorHAnsi" w:cstheme="minorHAnsi"/>
        </w:rPr>
        <w:t>o 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p>
    <w:p w14:paraId="1025BB46" w14:textId="79ADD461" w:rsidR="00192B58"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right="703"/>
        <w:jc w:val="both"/>
        <w:rPr>
          <w:rFonts w:asciiTheme="minorHAnsi" w:hAnsiTheme="minorHAnsi" w:cstheme="minorHAnsi"/>
        </w:rPr>
      </w:pPr>
      <w:r w:rsidRPr="003957E8">
        <w:rPr>
          <w:rFonts w:asciiTheme="minorHAnsi" w:hAnsiTheme="minorHAnsi" w:cstheme="minorHAnsi"/>
        </w:rPr>
        <w:t>wobec którego</w:t>
      </w:r>
      <w:r w:rsidR="00627546" w:rsidRPr="00627546">
        <w:rPr>
          <w:rFonts w:asciiTheme="minorHAnsi" w:hAnsiTheme="minorHAnsi" w:cstheme="minorHAnsi"/>
        </w:rPr>
        <w:t xml:space="preserve"> </w:t>
      </w:r>
      <w:r w:rsidR="00627546">
        <w:rPr>
          <w:rFonts w:asciiTheme="minorHAnsi" w:hAnsiTheme="minorHAnsi" w:cstheme="minorHAnsi"/>
        </w:rPr>
        <w:t>prawomocnie</w:t>
      </w:r>
      <w:r w:rsidRPr="003957E8">
        <w:rPr>
          <w:rFonts w:asciiTheme="minorHAnsi" w:hAnsiTheme="minorHAnsi" w:cstheme="minorHAnsi"/>
        </w:rPr>
        <w:t xml:space="preserve"> orzeczono zakaz ubiegania się̨ o zamówienia</w:t>
      </w:r>
      <w:r w:rsidRPr="00A36E58">
        <w:rPr>
          <w:rFonts w:asciiTheme="minorHAnsi" w:hAnsiTheme="minorHAnsi" w:cstheme="minorHAnsi"/>
        </w:rPr>
        <w:t xml:space="preserve"> </w:t>
      </w:r>
      <w:r w:rsidRPr="003957E8">
        <w:rPr>
          <w:rFonts w:asciiTheme="minorHAnsi" w:hAnsiTheme="minorHAnsi" w:cstheme="minorHAnsi"/>
        </w:rPr>
        <w:t>publiczne;</w:t>
      </w:r>
    </w:p>
    <w:p w14:paraId="54614120" w14:textId="09A2846B" w:rsidR="002D1995" w:rsidRPr="00C07E90" w:rsidRDefault="002D1995"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który naruszył obowiązki dotyczące płatności podatków, opłat lub składek na ubezpieczenia społeczne lub zdrowotne, z wyjątkiem przypadku, o którym mowa w art. 108 ust. 1 pkt 3 ustawy Pzp,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r w:rsidR="00A36E58" w:rsidRPr="00C07E90">
        <w:rPr>
          <w:rFonts w:asciiTheme="minorHAnsi" w:hAnsiTheme="minorHAnsi" w:cstheme="minorHAnsi"/>
        </w:rPr>
        <w:t>,</w:t>
      </w:r>
    </w:p>
    <w:p w14:paraId="320C519A" w14:textId="242B9C0A" w:rsidR="002D1995" w:rsidRDefault="002D1995"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8739840" w14:textId="0879D83C" w:rsidR="00A36E58" w:rsidRDefault="00A36E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BFA324" w14:textId="07078E3C" w:rsidR="00A36E58" w:rsidRPr="00C07E90" w:rsidRDefault="00A36E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DA346C8" w14:textId="0520B500" w:rsidR="002D1995" w:rsidRPr="00C07E90"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C07E90">
        <w:rPr>
          <w:rFonts w:asciiTheme="minorHAnsi" w:hAnsiTheme="minorHAnsi" w:cstheme="minorHAnsi"/>
        </w:rPr>
        <w:t>Wykonawca może zostać wykluczony przez Zamawiającego na każdy</w:t>
      </w:r>
      <w:r w:rsidR="00C07E90">
        <w:rPr>
          <w:rFonts w:asciiTheme="minorHAnsi" w:hAnsiTheme="minorHAnsi" w:cstheme="minorHAnsi"/>
        </w:rPr>
        <w:t xml:space="preserve">m etapie postępowania </w:t>
      </w:r>
      <w:r w:rsidR="00B37A67">
        <w:rPr>
          <w:rFonts w:asciiTheme="minorHAnsi" w:hAnsiTheme="minorHAnsi" w:cstheme="minorHAnsi"/>
        </w:rPr>
        <w:br/>
      </w:r>
      <w:r w:rsidRPr="00C07E90">
        <w:rPr>
          <w:rFonts w:asciiTheme="minorHAnsi" w:hAnsiTheme="minorHAnsi" w:cstheme="minorHAnsi"/>
        </w:rPr>
        <w:t>o udzielenie</w:t>
      </w:r>
      <w:r w:rsidRPr="00C07E90">
        <w:rPr>
          <w:rFonts w:asciiTheme="minorHAnsi" w:hAnsiTheme="minorHAnsi" w:cstheme="minorHAnsi"/>
          <w:spacing w:val="1"/>
        </w:rPr>
        <w:t xml:space="preserve"> </w:t>
      </w:r>
      <w:r w:rsidRPr="00C07E90">
        <w:rPr>
          <w:rFonts w:asciiTheme="minorHAnsi" w:hAnsiTheme="minorHAnsi" w:cstheme="minorHAnsi"/>
        </w:rPr>
        <w:t>zamówienia, z zastrzeżeniem a</w:t>
      </w:r>
      <w:r w:rsidR="00AE7733">
        <w:rPr>
          <w:rFonts w:asciiTheme="minorHAnsi" w:hAnsiTheme="minorHAnsi" w:cstheme="minorHAnsi"/>
        </w:rPr>
        <w:t>r</w:t>
      </w:r>
      <w:r w:rsidRPr="00C07E90">
        <w:rPr>
          <w:rFonts w:asciiTheme="minorHAnsi" w:hAnsiTheme="minorHAnsi" w:cstheme="minorHAnsi"/>
        </w:rPr>
        <w:t>t. 110 ust. 2 ustawy Pzp.</w:t>
      </w:r>
    </w:p>
    <w:p w14:paraId="518E41AC" w14:textId="0701BB1C" w:rsidR="008F7835"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A36E58">
        <w:rPr>
          <w:rFonts w:asciiTheme="minorHAnsi" w:hAnsiTheme="minorHAnsi" w:cstheme="minorHAnsi"/>
        </w:rPr>
        <w:t>Wykluczenie Wykonawcy następuje zgodnie z art. 111 ustawy Pzp.</w:t>
      </w:r>
    </w:p>
    <w:p w14:paraId="6C5B6B22" w14:textId="77777777" w:rsidR="00627546" w:rsidRPr="00627546" w:rsidRDefault="00627546" w:rsidP="00627546">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627546">
        <w:rPr>
          <w:rFonts w:asciiTheme="minorHAnsi" w:hAnsiTheme="minorHAnsi" w:cstheme="minorHAnsi"/>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w:t>
      </w:r>
      <w:r w:rsidRPr="00627546">
        <w:rPr>
          <w:rFonts w:asciiTheme="minorHAnsi" w:hAnsiTheme="minorHAnsi" w:cstheme="minorHAnsi"/>
        </w:rPr>
        <w:lastRenderedPageBreak/>
        <w:t>na podstawie ustawy Pzp wyklucza się:</w:t>
      </w:r>
    </w:p>
    <w:p w14:paraId="0A29ED11" w14:textId="77777777" w:rsidR="00627546" w:rsidRPr="00627546" w:rsidRDefault="00627546" w:rsidP="00475146">
      <w:pPr>
        <w:pStyle w:val="Akapitzlist"/>
        <w:widowControl w:val="0"/>
        <w:numPr>
          <w:ilvl w:val="1"/>
          <w:numId w:val="55"/>
        </w:numPr>
        <w:kinsoku w:val="0"/>
        <w:overflowPunct w:val="0"/>
        <w:autoSpaceDE w:val="0"/>
        <w:autoSpaceDN w:val="0"/>
        <w:adjustRightInd w:val="0"/>
        <w:spacing w:line="240" w:lineRule="auto"/>
        <w:ind w:right="-6"/>
        <w:jc w:val="both"/>
        <w:rPr>
          <w:rFonts w:asciiTheme="minorHAnsi" w:hAnsiTheme="minorHAnsi" w:cstheme="minorHAnsi"/>
        </w:rPr>
      </w:pPr>
      <w:r w:rsidRPr="00627546">
        <w:rPr>
          <w:rFonts w:asciiTheme="minorHAnsi" w:hAnsiTheme="minorHAnsi" w:cstheme="minorHAnsi"/>
        </w:rPr>
        <w:t xml:space="preserve">wykonawcę oraz uczestnika konkursu wymienionego w wykazach określonych </w:t>
      </w:r>
      <w:r w:rsidRPr="00627546">
        <w:rPr>
          <w:rFonts w:asciiTheme="minorHAnsi" w:hAnsiTheme="minorHAnsi" w:cstheme="minorHAnsi"/>
        </w:rPr>
        <w:br/>
        <w:t xml:space="preserve">w rozporządzeniu 765/2006 i rozporządzeniu 269/2014 albo wpisanego na listę </w:t>
      </w:r>
      <w:r w:rsidRPr="00627546">
        <w:rPr>
          <w:rFonts w:asciiTheme="minorHAnsi" w:hAnsiTheme="minorHAnsi" w:cstheme="minorHAnsi"/>
        </w:rPr>
        <w:br/>
        <w:t xml:space="preserve">na podstawie decyzji w sprawie wpisu na listę rozstrzygającej o zastosowaniu środka, </w:t>
      </w:r>
      <w:r w:rsidRPr="00627546">
        <w:rPr>
          <w:rFonts w:asciiTheme="minorHAnsi" w:hAnsiTheme="minorHAnsi" w:cstheme="minorHAnsi"/>
        </w:rPr>
        <w:br/>
        <w:t>o którym mowa w art. 1 pkt 3 ustawy;</w:t>
      </w:r>
    </w:p>
    <w:p w14:paraId="05786671" w14:textId="55FC8444" w:rsidR="00627546" w:rsidRPr="00627546" w:rsidRDefault="00627546" w:rsidP="00475146">
      <w:pPr>
        <w:pStyle w:val="Akapitzlist"/>
        <w:widowControl w:val="0"/>
        <w:numPr>
          <w:ilvl w:val="1"/>
          <w:numId w:val="55"/>
        </w:numPr>
        <w:kinsoku w:val="0"/>
        <w:overflowPunct w:val="0"/>
        <w:autoSpaceDE w:val="0"/>
        <w:autoSpaceDN w:val="0"/>
        <w:adjustRightInd w:val="0"/>
        <w:spacing w:line="240" w:lineRule="auto"/>
        <w:ind w:right="-6"/>
        <w:jc w:val="both"/>
        <w:rPr>
          <w:rFonts w:asciiTheme="minorHAnsi" w:hAnsiTheme="minorHAnsi" w:cstheme="minorHAnsi"/>
        </w:rPr>
      </w:pPr>
      <w:r w:rsidRPr="00627546">
        <w:rPr>
          <w:rFonts w:asciiTheme="minorHAnsi" w:hAnsiTheme="minorHAnsi" w:cstheme="minorHAnsi"/>
        </w:rPr>
        <w:t xml:space="preserve">wykonawcę oraz uczestnika konkursu, którego beneficjentem rzeczywistym </w:t>
      </w:r>
      <w:r w:rsidRPr="00627546">
        <w:rPr>
          <w:rFonts w:asciiTheme="minorHAnsi" w:hAnsiTheme="minorHAnsi" w:cstheme="minorHAnsi"/>
        </w:rPr>
        <w:br/>
        <w:t xml:space="preserve">w rozumieniu ustawy z dnia 1 marca 2018 r. o przeciwdziałaniu praniu pieniędzy oraz finansowaniu terroryzmu (Dz. U. z 2022 r. poz. 593 i 655) jest osoba wymieniona </w:t>
      </w:r>
      <w:r w:rsidRPr="00627546">
        <w:rPr>
          <w:rFonts w:asciiTheme="minorHAnsi" w:hAnsiTheme="minorHAnsi" w:cstheme="minorHAnsi"/>
        </w:rPr>
        <w:br/>
        <w:t xml:space="preserve">w wykazach określonych w rozporządzeniu 765/2006 i rozporządzeniu 269/2014 albo wpisana </w:t>
      </w:r>
      <w:r w:rsidR="00475146">
        <w:rPr>
          <w:rFonts w:asciiTheme="minorHAnsi" w:hAnsiTheme="minorHAnsi" w:cstheme="minorHAnsi"/>
        </w:rPr>
        <w:br/>
      </w:r>
      <w:r w:rsidRPr="00627546">
        <w:rPr>
          <w:rFonts w:asciiTheme="minorHAnsi" w:hAnsiTheme="minorHAnsi" w:cstheme="minorHAnsi"/>
        </w:rPr>
        <w:t>na listę lub będąca takim beneficjentem rzeczywistym od dnia 24 lutego 2022 r., o ile została wpisana na listę na podstawie decyzji w sprawie wpisu na listę rozstrzygającej o zastosowaniu środka, o którym mowa w art. 1 pkt 3 ustawy;</w:t>
      </w:r>
    </w:p>
    <w:p w14:paraId="24FA8EE1" w14:textId="536AF912" w:rsidR="00627546" w:rsidRPr="00627546" w:rsidRDefault="00627546" w:rsidP="00475146">
      <w:pPr>
        <w:pStyle w:val="Akapitzlist"/>
        <w:widowControl w:val="0"/>
        <w:numPr>
          <w:ilvl w:val="1"/>
          <w:numId w:val="55"/>
        </w:numPr>
        <w:kinsoku w:val="0"/>
        <w:overflowPunct w:val="0"/>
        <w:autoSpaceDE w:val="0"/>
        <w:autoSpaceDN w:val="0"/>
        <w:adjustRightInd w:val="0"/>
        <w:spacing w:line="240" w:lineRule="auto"/>
        <w:ind w:right="-6"/>
        <w:jc w:val="both"/>
        <w:rPr>
          <w:rFonts w:asciiTheme="minorHAnsi" w:hAnsiTheme="minorHAnsi" w:cstheme="minorHAnsi"/>
        </w:rPr>
      </w:pPr>
      <w:r w:rsidRPr="00627546">
        <w:rPr>
          <w:rFonts w:asciiTheme="minorHAnsi" w:hAnsiTheme="minorHAnsi" w:cstheme="minorHAnsi"/>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475146">
        <w:rPr>
          <w:rFonts w:asciiTheme="minorHAnsi" w:hAnsiTheme="minorHAnsi" w:cstheme="minorHAnsi"/>
        </w:rPr>
        <w:br/>
      </w:r>
      <w:r w:rsidRPr="00627546">
        <w:rPr>
          <w:rFonts w:asciiTheme="minorHAnsi" w:hAnsiTheme="minorHAnsi" w:cstheme="minorHAnsi"/>
        </w:rPr>
        <w:t>o zastosowaniu środka, o którym mowa w art. 1 pkt 3 ustawy.</w:t>
      </w:r>
    </w:p>
    <w:p w14:paraId="0FCC34A0" w14:textId="475D8846" w:rsidR="00627546" w:rsidRPr="00627546" w:rsidRDefault="00627546" w:rsidP="00627546">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627546">
        <w:rPr>
          <w:rFonts w:asciiTheme="minorHAnsi" w:hAnsiTheme="minorHAnsi" w:cstheme="minorHAnsi"/>
        </w:rPr>
        <w:t>Wykluczenie następuje na okres trwania okoliczności określonych w ust. 4</w:t>
      </w:r>
    </w:p>
    <w:p w14:paraId="0D171954" w14:textId="77777777" w:rsidR="00925975" w:rsidRPr="00925975" w:rsidRDefault="00925975" w:rsidP="008100AE">
      <w:pPr>
        <w:ind w:left="146"/>
        <w:jc w:val="both"/>
        <w:rPr>
          <w:rFonts w:asciiTheme="minorHAnsi" w:hAnsiTheme="minorHAnsi" w:cstheme="minorHAnsi"/>
          <w:sz w:val="22"/>
          <w:szCs w:val="22"/>
        </w:rPr>
      </w:pPr>
    </w:p>
    <w:p w14:paraId="73BBE71F" w14:textId="3AC1ECEC" w:rsidR="00BE245A"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INFORMACJA O WARUNKACH</w:t>
      </w:r>
      <w:r w:rsidRPr="008F7835">
        <w:rPr>
          <w:rFonts w:asciiTheme="minorHAnsi" w:hAnsiTheme="minorHAnsi" w:cs="Verdana"/>
          <w:b/>
          <w:bCs/>
        </w:rPr>
        <w:t xml:space="preserve"> UDZIAŁU W POSTĘPOWANIU </w:t>
      </w:r>
      <w:r>
        <w:rPr>
          <w:rFonts w:asciiTheme="minorHAnsi" w:hAnsiTheme="minorHAnsi" w:cs="Verdana"/>
          <w:b/>
          <w:bCs/>
        </w:rPr>
        <w:t>O UDZIELENIE ZAMÓWIENIA</w:t>
      </w:r>
    </w:p>
    <w:p w14:paraId="5BB16C95" w14:textId="004EEDA2" w:rsidR="00C45E53" w:rsidRPr="00E132EF" w:rsidRDefault="00E9064C" w:rsidP="00E132EF">
      <w:pPr>
        <w:pStyle w:val="Tekstpodstawowy2"/>
        <w:numPr>
          <w:ilvl w:val="2"/>
          <w:numId w:val="10"/>
        </w:numPr>
        <w:ind w:left="567" w:hanging="421"/>
        <w:rPr>
          <w:rFonts w:asciiTheme="minorHAnsi" w:hAnsiTheme="minorHAnsi" w:cs="Verdana"/>
          <w:b w:val="0"/>
          <w:sz w:val="22"/>
          <w:szCs w:val="22"/>
        </w:rPr>
      </w:pPr>
      <w:r w:rsidRPr="00E132EF">
        <w:rPr>
          <w:rFonts w:asciiTheme="minorHAnsi" w:hAnsiTheme="minorHAnsi" w:cs="Verdana"/>
          <w:b w:val="0"/>
          <w:sz w:val="22"/>
          <w:szCs w:val="22"/>
        </w:rPr>
        <w:t xml:space="preserve">O udzielenie zamówienia mogą ubiegać się Wykonawcy, którzy spełniają warunki </w:t>
      </w:r>
      <w:r w:rsidR="00792FFA" w:rsidRPr="00E132EF">
        <w:rPr>
          <w:rFonts w:asciiTheme="minorHAnsi" w:hAnsiTheme="minorHAnsi" w:cs="Verdana"/>
          <w:b w:val="0"/>
          <w:sz w:val="22"/>
          <w:szCs w:val="22"/>
        </w:rPr>
        <w:t xml:space="preserve">udziału </w:t>
      </w:r>
      <w:r w:rsidR="00B37A67" w:rsidRPr="00E132EF">
        <w:rPr>
          <w:rFonts w:asciiTheme="minorHAnsi" w:hAnsiTheme="minorHAnsi" w:cs="Verdana"/>
          <w:b w:val="0"/>
          <w:sz w:val="22"/>
          <w:szCs w:val="22"/>
        </w:rPr>
        <w:br/>
      </w:r>
      <w:r w:rsidR="00792FFA" w:rsidRPr="00E132EF">
        <w:rPr>
          <w:rFonts w:asciiTheme="minorHAnsi" w:hAnsiTheme="minorHAnsi" w:cs="Verdana"/>
          <w:b w:val="0"/>
          <w:sz w:val="22"/>
          <w:szCs w:val="22"/>
        </w:rPr>
        <w:t xml:space="preserve">w postępowaniu zgodnie z art. 112 ust. 2 ustawy Pzp, </w:t>
      </w:r>
      <w:r w:rsidRPr="00E132EF">
        <w:rPr>
          <w:rFonts w:asciiTheme="minorHAnsi" w:hAnsiTheme="minorHAnsi" w:cs="Verdana"/>
          <w:b w:val="0"/>
          <w:sz w:val="22"/>
          <w:szCs w:val="22"/>
        </w:rPr>
        <w:t>dotyczące:</w:t>
      </w:r>
    </w:p>
    <w:p w14:paraId="0AB91C6C" w14:textId="0E0A053A" w:rsidR="003F60F9" w:rsidRPr="0016189F" w:rsidRDefault="003F60F9" w:rsidP="00C4350A">
      <w:pPr>
        <w:pStyle w:val="Akapitzlist"/>
        <w:numPr>
          <w:ilvl w:val="1"/>
          <w:numId w:val="29"/>
        </w:numPr>
        <w:spacing w:before="120"/>
        <w:ind w:left="641" w:hanging="357"/>
        <w:rPr>
          <w:rFonts w:asciiTheme="minorHAnsi" w:hAnsiTheme="minorHAnsi" w:cs="Verdana"/>
          <w:b/>
          <w:bCs/>
        </w:rPr>
      </w:pPr>
      <w:r w:rsidRPr="0016189F">
        <w:rPr>
          <w:rFonts w:asciiTheme="minorHAnsi" w:hAnsiTheme="minorHAnsi" w:cs="Verdana"/>
          <w:b/>
          <w:bCs/>
        </w:rPr>
        <w:t xml:space="preserve">zdolności do występowania w obrocie gospodarczym; </w:t>
      </w:r>
    </w:p>
    <w:p w14:paraId="69032B55" w14:textId="385541D0" w:rsidR="003F60F9" w:rsidRPr="003F60F9" w:rsidRDefault="003F60F9" w:rsidP="003F60F9">
      <w:pPr>
        <w:pStyle w:val="Akapitzlist"/>
        <w:ind w:left="704"/>
        <w:rPr>
          <w:rFonts w:asciiTheme="minorHAnsi" w:hAnsiTheme="minorHAnsi" w:cs="Verdana"/>
          <w:bCs/>
          <w:lang w:eastAsia="pl-PL"/>
        </w:rPr>
      </w:pPr>
      <w:r w:rsidRPr="003F60F9">
        <w:rPr>
          <w:rFonts w:asciiTheme="minorHAnsi" w:hAnsiTheme="minorHAnsi" w:cs="Verdana"/>
          <w:bCs/>
          <w:lang w:eastAsia="pl-PL"/>
        </w:rPr>
        <w:t>Nie dotyczy</w:t>
      </w:r>
    </w:p>
    <w:p w14:paraId="1850B794" w14:textId="6ED8613D"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4A32C21B"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14:paraId="0C662B94" w14:textId="1CD5126C" w:rsidR="003E3F1B" w:rsidRPr="00591E21" w:rsidRDefault="003E3F1B" w:rsidP="00C4350A">
      <w:pPr>
        <w:pStyle w:val="Tekstpodstawowy2"/>
        <w:numPr>
          <w:ilvl w:val="1"/>
          <w:numId w:val="29"/>
        </w:numPr>
        <w:rPr>
          <w:rFonts w:asciiTheme="minorHAnsi" w:hAnsiTheme="minorHAnsi" w:cs="Verdana"/>
          <w:b w:val="0"/>
          <w:bCs w:val="0"/>
          <w:sz w:val="22"/>
          <w:szCs w:val="22"/>
        </w:rPr>
      </w:pPr>
      <w:r w:rsidRPr="00591E21">
        <w:rPr>
          <w:rFonts w:asciiTheme="minorHAnsi" w:hAnsiTheme="minorHAnsi" w:cs="Verdana"/>
          <w:sz w:val="22"/>
          <w:szCs w:val="22"/>
        </w:rPr>
        <w:t>zdolności technicznej lub zawodowej:</w:t>
      </w:r>
    </w:p>
    <w:p w14:paraId="64D38889" w14:textId="7F95F605" w:rsidR="009B1B6E" w:rsidRDefault="008A426F" w:rsidP="00B37A67">
      <w:pPr>
        <w:pStyle w:val="Tekstpodstawowy2"/>
        <w:numPr>
          <w:ilvl w:val="2"/>
          <w:numId w:val="25"/>
        </w:numPr>
        <w:tabs>
          <w:tab w:val="left" w:pos="1134"/>
        </w:tabs>
        <w:ind w:left="993"/>
        <w:rPr>
          <w:rFonts w:asciiTheme="minorHAnsi" w:hAnsiTheme="minorHAnsi" w:cs="Verdana"/>
          <w:sz w:val="22"/>
          <w:szCs w:val="22"/>
        </w:rPr>
      </w:pPr>
      <w:r>
        <w:rPr>
          <w:rFonts w:asciiTheme="minorHAnsi" w:hAnsiTheme="minorHAnsi" w:cs="Verdana"/>
          <w:sz w:val="22"/>
          <w:szCs w:val="22"/>
        </w:rPr>
        <w:t>Wykonawcy:</w:t>
      </w:r>
    </w:p>
    <w:p w14:paraId="6C42138D" w14:textId="77777777" w:rsidR="00ED5A92" w:rsidRPr="00ED5A92" w:rsidRDefault="00ED5A92" w:rsidP="00ED5A92">
      <w:pPr>
        <w:pStyle w:val="Tekstpodstawowy2"/>
        <w:tabs>
          <w:tab w:val="left" w:pos="1134"/>
        </w:tabs>
        <w:ind w:left="993"/>
        <w:rPr>
          <w:rFonts w:asciiTheme="minorHAnsi" w:hAnsiTheme="minorHAnsi" w:cs="Verdana"/>
          <w:sz w:val="22"/>
          <w:szCs w:val="22"/>
        </w:rPr>
      </w:pPr>
      <w:r w:rsidRPr="00ED5A92">
        <w:rPr>
          <w:rFonts w:asciiTheme="minorHAnsi" w:hAnsiTheme="minorHAnsi" w:cs="Verdana"/>
          <w:sz w:val="22"/>
          <w:szCs w:val="22"/>
        </w:rPr>
        <w:t>dla CZĘŚCI 1</w:t>
      </w:r>
    </w:p>
    <w:p w14:paraId="7B17BD83" w14:textId="48B39866" w:rsidR="00ED5A92" w:rsidRPr="00ED5A92" w:rsidRDefault="00ED5A92" w:rsidP="00ED5A92">
      <w:pPr>
        <w:pStyle w:val="Tekstpodstawowy2"/>
        <w:tabs>
          <w:tab w:val="left" w:pos="1134"/>
        </w:tabs>
        <w:ind w:left="993"/>
        <w:rPr>
          <w:rFonts w:asciiTheme="minorHAnsi" w:hAnsiTheme="minorHAnsi" w:cs="Verdana"/>
          <w:b w:val="0"/>
          <w:sz w:val="22"/>
          <w:szCs w:val="22"/>
        </w:rPr>
      </w:pPr>
      <w:r w:rsidRPr="00ED5A92">
        <w:rPr>
          <w:rFonts w:asciiTheme="minorHAnsi" w:hAnsiTheme="minorHAnsi" w:cs="Verdana"/>
          <w:b w:val="0"/>
          <w:sz w:val="22"/>
          <w:szCs w:val="22"/>
        </w:rPr>
        <w:t xml:space="preserve">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preizolowanej </w:t>
      </w:r>
      <w:r w:rsidR="000B28C8">
        <w:rPr>
          <w:rFonts w:asciiTheme="minorHAnsi" w:hAnsiTheme="minorHAnsi" w:cs="Verdana"/>
          <w:b w:val="0"/>
          <w:sz w:val="22"/>
          <w:szCs w:val="22"/>
        </w:rPr>
        <w:br/>
      </w:r>
      <w:r w:rsidRPr="00ED5A92">
        <w:rPr>
          <w:rFonts w:asciiTheme="minorHAnsi" w:hAnsiTheme="minorHAnsi" w:cs="Verdana"/>
          <w:b w:val="0"/>
          <w:sz w:val="22"/>
          <w:szCs w:val="22"/>
        </w:rPr>
        <w:t>na preizolo</w:t>
      </w:r>
      <w:r>
        <w:rPr>
          <w:rFonts w:asciiTheme="minorHAnsi" w:hAnsiTheme="minorHAnsi" w:cs="Verdana"/>
          <w:b w:val="0"/>
          <w:sz w:val="22"/>
          <w:szCs w:val="22"/>
        </w:rPr>
        <w:t>waną o średnicy co najmniej  DN 5</w:t>
      </w:r>
      <w:r w:rsidRPr="00ED5A92">
        <w:rPr>
          <w:rFonts w:asciiTheme="minorHAnsi" w:hAnsiTheme="minorHAnsi" w:cs="Verdana"/>
          <w:b w:val="0"/>
          <w:sz w:val="22"/>
          <w:szCs w:val="22"/>
        </w:rPr>
        <w:t>00 i długości co najmniej 400 m</w:t>
      </w:r>
    </w:p>
    <w:p w14:paraId="58CE4D1D" w14:textId="77777777" w:rsidR="00ED5A92" w:rsidRPr="00ED5A92" w:rsidRDefault="00ED5A92" w:rsidP="00ED5A92">
      <w:pPr>
        <w:pStyle w:val="Tekstpodstawowy2"/>
        <w:tabs>
          <w:tab w:val="left" w:pos="1134"/>
        </w:tabs>
        <w:ind w:left="993"/>
        <w:rPr>
          <w:rFonts w:asciiTheme="minorHAnsi" w:hAnsiTheme="minorHAnsi" w:cs="Verdana"/>
          <w:b w:val="0"/>
          <w:sz w:val="22"/>
          <w:szCs w:val="22"/>
        </w:rPr>
      </w:pPr>
    </w:p>
    <w:p w14:paraId="7D713B8E" w14:textId="77777777" w:rsidR="00ED5A92" w:rsidRPr="00ED5A92" w:rsidRDefault="00ED5A92" w:rsidP="00ED5A92">
      <w:pPr>
        <w:pStyle w:val="Tekstpodstawowy2"/>
        <w:tabs>
          <w:tab w:val="left" w:pos="1134"/>
        </w:tabs>
        <w:ind w:left="993"/>
        <w:rPr>
          <w:rFonts w:asciiTheme="minorHAnsi" w:hAnsiTheme="minorHAnsi" w:cs="Verdana"/>
          <w:sz w:val="22"/>
          <w:szCs w:val="22"/>
        </w:rPr>
      </w:pPr>
      <w:r w:rsidRPr="00ED5A92">
        <w:rPr>
          <w:rFonts w:asciiTheme="minorHAnsi" w:hAnsiTheme="minorHAnsi" w:cs="Verdana"/>
          <w:sz w:val="22"/>
          <w:szCs w:val="22"/>
        </w:rPr>
        <w:lastRenderedPageBreak/>
        <w:t>dla CZĘŚCI 2</w:t>
      </w:r>
    </w:p>
    <w:p w14:paraId="28BED3C9" w14:textId="1A5E472C" w:rsidR="00ED5A92" w:rsidRPr="00ED5A92" w:rsidRDefault="00ED5A92" w:rsidP="00ED5A92">
      <w:pPr>
        <w:pStyle w:val="Tekstpodstawowy2"/>
        <w:tabs>
          <w:tab w:val="left" w:pos="1134"/>
        </w:tabs>
        <w:ind w:left="993"/>
        <w:rPr>
          <w:rFonts w:asciiTheme="minorHAnsi" w:hAnsiTheme="minorHAnsi" w:cs="Verdana"/>
          <w:b w:val="0"/>
          <w:sz w:val="22"/>
          <w:szCs w:val="22"/>
        </w:rPr>
      </w:pPr>
      <w:r w:rsidRPr="00ED5A92">
        <w:rPr>
          <w:rFonts w:asciiTheme="minorHAnsi" w:hAnsiTheme="minorHAnsi" w:cs="Verdana"/>
          <w:b w:val="0"/>
          <w:sz w:val="22"/>
          <w:szCs w:val="22"/>
        </w:rPr>
        <w:t>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preizolowa</w:t>
      </w:r>
      <w:r>
        <w:rPr>
          <w:rFonts w:asciiTheme="minorHAnsi" w:hAnsiTheme="minorHAnsi" w:cs="Verdana"/>
          <w:b w:val="0"/>
          <w:sz w:val="22"/>
          <w:szCs w:val="22"/>
        </w:rPr>
        <w:t xml:space="preserve">nej </w:t>
      </w:r>
      <w:r w:rsidR="000B28C8">
        <w:rPr>
          <w:rFonts w:asciiTheme="minorHAnsi" w:hAnsiTheme="minorHAnsi" w:cs="Verdana"/>
          <w:b w:val="0"/>
          <w:sz w:val="22"/>
          <w:szCs w:val="22"/>
        </w:rPr>
        <w:br/>
      </w:r>
      <w:r>
        <w:rPr>
          <w:rFonts w:asciiTheme="minorHAnsi" w:hAnsiTheme="minorHAnsi" w:cs="Verdana"/>
          <w:b w:val="0"/>
          <w:sz w:val="22"/>
          <w:szCs w:val="22"/>
        </w:rPr>
        <w:t xml:space="preserve">na preizolowaną o średnicy </w:t>
      </w:r>
      <w:r w:rsidRPr="00ED5A92">
        <w:rPr>
          <w:rFonts w:asciiTheme="minorHAnsi" w:hAnsiTheme="minorHAnsi" w:cs="Verdana"/>
          <w:b w:val="0"/>
          <w:sz w:val="22"/>
          <w:szCs w:val="22"/>
        </w:rPr>
        <w:t>co najmniej</w:t>
      </w:r>
      <w:r w:rsidR="0048476E">
        <w:rPr>
          <w:rFonts w:asciiTheme="minorHAnsi" w:hAnsiTheme="minorHAnsi" w:cs="Verdana"/>
          <w:b w:val="0"/>
          <w:sz w:val="22"/>
          <w:szCs w:val="22"/>
        </w:rPr>
        <w:t xml:space="preserve"> DN 5</w:t>
      </w:r>
      <w:r>
        <w:rPr>
          <w:rFonts w:asciiTheme="minorHAnsi" w:hAnsiTheme="minorHAnsi" w:cs="Verdana"/>
          <w:b w:val="0"/>
          <w:sz w:val="22"/>
          <w:szCs w:val="22"/>
        </w:rPr>
        <w:t>00 i długości co najmniej 2</w:t>
      </w:r>
      <w:r w:rsidRPr="00ED5A92">
        <w:rPr>
          <w:rFonts w:asciiTheme="minorHAnsi" w:hAnsiTheme="minorHAnsi" w:cs="Verdana"/>
          <w:b w:val="0"/>
          <w:sz w:val="22"/>
          <w:szCs w:val="22"/>
        </w:rPr>
        <w:t>00 m.</w:t>
      </w:r>
    </w:p>
    <w:p w14:paraId="3BCF8017" w14:textId="77777777" w:rsidR="00ED5A92" w:rsidRPr="00ED5A92" w:rsidRDefault="00ED5A92" w:rsidP="00ED5A92">
      <w:pPr>
        <w:pStyle w:val="Tekstpodstawowy2"/>
        <w:tabs>
          <w:tab w:val="left" w:pos="1134"/>
        </w:tabs>
        <w:ind w:left="993"/>
        <w:rPr>
          <w:rFonts w:asciiTheme="minorHAnsi" w:hAnsiTheme="minorHAnsi" w:cs="Verdana"/>
          <w:b w:val="0"/>
          <w:sz w:val="22"/>
          <w:szCs w:val="22"/>
        </w:rPr>
      </w:pPr>
    </w:p>
    <w:p w14:paraId="2271C36E" w14:textId="77777777" w:rsidR="00ED5A92" w:rsidRPr="00ED5A92" w:rsidRDefault="00ED5A92" w:rsidP="00ED5A92">
      <w:pPr>
        <w:pStyle w:val="Tekstpodstawowy2"/>
        <w:tabs>
          <w:tab w:val="left" w:pos="1134"/>
        </w:tabs>
        <w:ind w:left="993"/>
        <w:rPr>
          <w:rFonts w:asciiTheme="minorHAnsi" w:hAnsiTheme="minorHAnsi" w:cs="Verdana"/>
          <w:sz w:val="22"/>
          <w:szCs w:val="22"/>
        </w:rPr>
      </w:pPr>
      <w:r w:rsidRPr="00ED5A92">
        <w:rPr>
          <w:rFonts w:asciiTheme="minorHAnsi" w:hAnsiTheme="minorHAnsi" w:cs="Verdana"/>
          <w:sz w:val="22"/>
          <w:szCs w:val="22"/>
        </w:rPr>
        <w:t>dla CZĘŚCI 3</w:t>
      </w:r>
    </w:p>
    <w:p w14:paraId="09AA0167" w14:textId="346343BD" w:rsidR="00ED5A92" w:rsidRPr="00ED5A92" w:rsidRDefault="00ED5A92" w:rsidP="00ED5A92">
      <w:pPr>
        <w:pStyle w:val="Tekstpodstawowy2"/>
        <w:tabs>
          <w:tab w:val="left" w:pos="1134"/>
        </w:tabs>
        <w:ind w:left="993"/>
        <w:rPr>
          <w:rFonts w:asciiTheme="minorHAnsi" w:hAnsiTheme="minorHAnsi" w:cs="Verdana"/>
          <w:b w:val="0"/>
          <w:sz w:val="22"/>
          <w:szCs w:val="22"/>
        </w:rPr>
      </w:pPr>
      <w:r w:rsidRPr="00ED5A92">
        <w:rPr>
          <w:rFonts w:asciiTheme="minorHAnsi" w:hAnsiTheme="minorHAnsi" w:cs="Verdana"/>
          <w:b w:val="0"/>
          <w:sz w:val="22"/>
          <w:szCs w:val="22"/>
        </w:rPr>
        <w:t xml:space="preserve">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preizolowanej </w:t>
      </w:r>
      <w:r w:rsidR="000B28C8">
        <w:rPr>
          <w:rFonts w:asciiTheme="minorHAnsi" w:hAnsiTheme="minorHAnsi" w:cs="Verdana"/>
          <w:b w:val="0"/>
          <w:sz w:val="22"/>
          <w:szCs w:val="22"/>
        </w:rPr>
        <w:br/>
      </w:r>
      <w:r w:rsidRPr="00ED5A92">
        <w:rPr>
          <w:rFonts w:asciiTheme="minorHAnsi" w:hAnsiTheme="minorHAnsi" w:cs="Verdana"/>
          <w:b w:val="0"/>
          <w:sz w:val="22"/>
          <w:szCs w:val="22"/>
        </w:rPr>
        <w:t>na preizolo</w:t>
      </w:r>
      <w:r>
        <w:rPr>
          <w:rFonts w:asciiTheme="minorHAnsi" w:hAnsiTheme="minorHAnsi" w:cs="Verdana"/>
          <w:b w:val="0"/>
          <w:sz w:val="22"/>
          <w:szCs w:val="22"/>
        </w:rPr>
        <w:t>waną o średnicy co najmniej DN 500 i długości co najmniej 4</w:t>
      </w:r>
      <w:r w:rsidRPr="00ED5A92">
        <w:rPr>
          <w:rFonts w:asciiTheme="minorHAnsi" w:hAnsiTheme="minorHAnsi" w:cs="Verdana"/>
          <w:b w:val="0"/>
          <w:sz w:val="22"/>
          <w:szCs w:val="22"/>
        </w:rPr>
        <w:t>00 m</w:t>
      </w:r>
    </w:p>
    <w:p w14:paraId="32261D34" w14:textId="77777777" w:rsidR="00D57CEA" w:rsidRPr="00871CB9" w:rsidRDefault="00D57CEA" w:rsidP="00D57CEA">
      <w:pPr>
        <w:ind w:firstLine="709"/>
        <w:jc w:val="center"/>
        <w:rPr>
          <w:rFonts w:asciiTheme="minorHAnsi" w:hAnsiTheme="minorHAnsi"/>
          <w:b/>
          <w:bCs/>
          <w:color w:val="000000" w:themeColor="text1"/>
          <w:sz w:val="22"/>
          <w:szCs w:val="22"/>
          <w:u w:val="single"/>
        </w:rPr>
      </w:pPr>
    </w:p>
    <w:p w14:paraId="7CD5F02E" w14:textId="6042CFF3" w:rsidR="003E3F1B" w:rsidRPr="00591E21" w:rsidRDefault="003E3F1B" w:rsidP="00B37A67">
      <w:pPr>
        <w:pStyle w:val="Tekstpodstawowy2"/>
        <w:numPr>
          <w:ilvl w:val="2"/>
          <w:numId w:val="25"/>
        </w:numPr>
        <w:tabs>
          <w:tab w:val="left" w:pos="1134"/>
        </w:tabs>
        <w:ind w:left="993"/>
        <w:rPr>
          <w:rFonts w:asciiTheme="minorHAnsi" w:hAnsiTheme="minorHAnsi" w:cs="Verdana"/>
          <w:sz w:val="22"/>
          <w:szCs w:val="22"/>
        </w:rPr>
      </w:pPr>
      <w:r w:rsidRPr="00591E21">
        <w:rPr>
          <w:rFonts w:asciiTheme="minorHAnsi" w:hAnsiTheme="minorHAnsi" w:cs="Verdana"/>
          <w:sz w:val="22"/>
          <w:szCs w:val="22"/>
        </w:rPr>
        <w:t>osób:</w:t>
      </w:r>
    </w:p>
    <w:p w14:paraId="4FF4B6C2" w14:textId="3D53D828" w:rsidR="00792FFA" w:rsidRPr="0016189F" w:rsidRDefault="00792FFA" w:rsidP="00792FFA">
      <w:pPr>
        <w:pStyle w:val="Tekstpodstawowy2"/>
        <w:tabs>
          <w:tab w:val="left" w:pos="1134"/>
        </w:tabs>
        <w:ind w:left="720"/>
        <w:rPr>
          <w:rFonts w:asciiTheme="minorHAnsi" w:hAnsiTheme="minorHAnsi" w:cs="Verdana"/>
          <w:sz w:val="22"/>
          <w:szCs w:val="22"/>
        </w:rPr>
      </w:pPr>
      <w:r w:rsidRPr="0016189F">
        <w:rPr>
          <w:rFonts w:asciiTheme="minorHAnsi" w:hAnsiTheme="minorHAnsi" w:cs="Verdana"/>
          <w:b w:val="0"/>
          <w:bCs w:val="0"/>
          <w:sz w:val="22"/>
          <w:szCs w:val="22"/>
        </w:rPr>
        <w:t xml:space="preserve">Zamawiający uzna warunek za </w:t>
      </w:r>
      <w:r w:rsidR="00E132EF" w:rsidRPr="0016189F">
        <w:rPr>
          <w:rFonts w:asciiTheme="minorHAnsi" w:hAnsiTheme="minorHAnsi" w:cs="Verdana"/>
          <w:b w:val="0"/>
          <w:bCs w:val="0"/>
          <w:sz w:val="22"/>
          <w:szCs w:val="22"/>
        </w:rPr>
        <w:t>spełniony, jeśli</w:t>
      </w:r>
      <w:r w:rsidRPr="0016189F">
        <w:rPr>
          <w:rFonts w:asciiTheme="minorHAnsi" w:hAnsiTheme="minorHAnsi" w:cs="Verdana"/>
          <w:b w:val="0"/>
          <w:bCs w:val="0"/>
          <w:sz w:val="22"/>
          <w:szCs w:val="22"/>
        </w:rPr>
        <w:t xml:space="preserve"> Wykonawca wykaże, że dysponuje:</w:t>
      </w:r>
    </w:p>
    <w:p w14:paraId="7BB2401F" w14:textId="77777777" w:rsidR="00914F44" w:rsidRDefault="00914F44" w:rsidP="00914F44">
      <w:pPr>
        <w:ind w:left="709"/>
        <w:jc w:val="both"/>
        <w:rPr>
          <w:rFonts w:asciiTheme="minorHAnsi" w:hAnsiTheme="minorHAnsi"/>
          <w:sz w:val="22"/>
          <w:szCs w:val="22"/>
        </w:rPr>
      </w:pPr>
    </w:p>
    <w:p w14:paraId="3EB68B36" w14:textId="09AE51B6" w:rsidR="00914F44" w:rsidRPr="00CB3E7C" w:rsidRDefault="00AE7733" w:rsidP="00627546">
      <w:pPr>
        <w:pStyle w:val="Akapitzlist"/>
        <w:numPr>
          <w:ilvl w:val="0"/>
          <w:numId w:val="49"/>
        </w:numPr>
        <w:jc w:val="both"/>
        <w:rPr>
          <w:rFonts w:asciiTheme="minorHAnsi" w:hAnsiTheme="minorHAnsi"/>
        </w:rPr>
      </w:pPr>
      <w:r>
        <w:rPr>
          <w:rFonts w:asciiTheme="minorHAnsi" w:hAnsiTheme="minorHAnsi"/>
        </w:rPr>
        <w:t>kierownikiem budowy - 1 osoba</w:t>
      </w:r>
    </w:p>
    <w:p w14:paraId="7C077D6A" w14:textId="77777777" w:rsidR="00914F44" w:rsidRPr="00914F44" w:rsidRDefault="00914F44" w:rsidP="00914F44">
      <w:pPr>
        <w:ind w:left="709"/>
        <w:jc w:val="both"/>
        <w:rPr>
          <w:rFonts w:asciiTheme="minorHAnsi" w:hAnsiTheme="minorHAnsi"/>
          <w:sz w:val="22"/>
          <w:szCs w:val="22"/>
        </w:rPr>
      </w:pPr>
    </w:p>
    <w:p w14:paraId="6B92C8E5" w14:textId="654FE9ED" w:rsidR="00914F44" w:rsidRPr="00B37A67" w:rsidRDefault="00914F44" w:rsidP="00627546">
      <w:pPr>
        <w:pStyle w:val="Akapitzlist"/>
        <w:numPr>
          <w:ilvl w:val="0"/>
          <w:numId w:val="43"/>
        </w:numPr>
        <w:spacing w:line="240" w:lineRule="auto"/>
        <w:ind w:left="851" w:hanging="357"/>
        <w:jc w:val="both"/>
        <w:rPr>
          <w:rFonts w:asciiTheme="minorHAnsi" w:hAnsiTheme="minorHAnsi"/>
        </w:rPr>
      </w:pPr>
      <w:r w:rsidRPr="00B37A67">
        <w:rPr>
          <w:rFonts w:asciiTheme="minorHAnsi" w:hAnsiTheme="minorHAnsi"/>
        </w:rPr>
        <w:t xml:space="preserve">osoba na tym stanowisku musi posiadać aktualne uprawnienia do kierowania robotami budowlanymi zgodnie z ustawą - Prawo budowlane w specjalności </w:t>
      </w:r>
      <w:r w:rsidR="00DF7D30">
        <w:rPr>
          <w:rFonts w:asciiTheme="minorHAnsi" w:hAnsiTheme="minorHAnsi"/>
        </w:rPr>
        <w:t xml:space="preserve">instalacyjnej w zakresie sieci </w:t>
      </w:r>
      <w:r w:rsidRPr="00B37A67">
        <w:rPr>
          <w:rFonts w:asciiTheme="minorHAnsi" w:hAnsiTheme="minorHAnsi"/>
        </w:rPr>
        <w:t>ciep</w:t>
      </w:r>
      <w:r w:rsidR="00DF7D30">
        <w:rPr>
          <w:rFonts w:asciiTheme="minorHAnsi" w:hAnsiTheme="minorHAnsi"/>
        </w:rPr>
        <w:t xml:space="preserve">lnych </w:t>
      </w:r>
      <w:r w:rsidRPr="00B37A67">
        <w:rPr>
          <w:rFonts w:asciiTheme="minorHAnsi" w:hAnsiTheme="minorHAnsi"/>
        </w:rPr>
        <w:t xml:space="preserve">bez ograniczeń. </w:t>
      </w:r>
    </w:p>
    <w:p w14:paraId="49076D7F" w14:textId="77777777" w:rsidR="00914F44" w:rsidRDefault="00914F44" w:rsidP="00914F44">
      <w:pPr>
        <w:ind w:left="709"/>
        <w:jc w:val="both"/>
        <w:rPr>
          <w:rFonts w:asciiTheme="minorHAnsi" w:hAnsiTheme="minorHAnsi"/>
          <w:sz w:val="22"/>
          <w:szCs w:val="22"/>
        </w:rPr>
      </w:pPr>
    </w:p>
    <w:p w14:paraId="0ABE2619" w14:textId="7EB75976" w:rsidR="00914F44" w:rsidRPr="00914F44" w:rsidRDefault="00914F44" w:rsidP="00B37A67">
      <w:pPr>
        <w:ind w:left="851"/>
        <w:jc w:val="both"/>
        <w:rPr>
          <w:rFonts w:asciiTheme="minorHAnsi" w:hAnsiTheme="minorHAnsi"/>
          <w:sz w:val="22"/>
          <w:szCs w:val="22"/>
        </w:rPr>
      </w:pPr>
      <w:r w:rsidRPr="00914F44">
        <w:rPr>
          <w:rFonts w:asciiTheme="minorHAnsi" w:hAnsiTheme="minorHAnsi"/>
          <w:sz w:val="22"/>
          <w:szCs w:val="22"/>
        </w:rPr>
        <w:t xml:space="preserve">Przez ww. uprawnienia budowlane Zamawiający rozumie uprawnienia budowlane, wydane na podstawie ustawy z dnia 07.07.1994 r. Prawo budowlane lub aktualne uprawnienia budowlane równoważne powyższym wydane na podstawie uprzednio obowiązujących przepisów prawa, lub wydawane obywatelom innych państw w oparciu o stosowne ustawodawstwo, a uznane w Polsce. </w:t>
      </w:r>
    </w:p>
    <w:p w14:paraId="39279555" w14:textId="77777777" w:rsidR="003752D0" w:rsidRDefault="003752D0" w:rsidP="003752D0">
      <w:pPr>
        <w:ind w:left="709"/>
        <w:jc w:val="both"/>
        <w:rPr>
          <w:rFonts w:asciiTheme="minorHAnsi" w:hAnsiTheme="minorHAnsi"/>
          <w:sz w:val="22"/>
          <w:szCs w:val="22"/>
        </w:rPr>
      </w:pPr>
    </w:p>
    <w:p w14:paraId="234CBA8A" w14:textId="77CBA641" w:rsidR="00ED5A92" w:rsidRPr="00ED5A92" w:rsidRDefault="00ED5A92" w:rsidP="003752D0">
      <w:pPr>
        <w:ind w:left="709"/>
        <w:jc w:val="both"/>
        <w:rPr>
          <w:rFonts w:asciiTheme="minorHAnsi" w:hAnsiTheme="minorHAnsi"/>
          <w:b/>
          <w:sz w:val="22"/>
          <w:szCs w:val="22"/>
        </w:rPr>
      </w:pPr>
      <w:r w:rsidRPr="00ED5A92">
        <w:rPr>
          <w:rFonts w:asciiTheme="minorHAnsi" w:hAnsiTheme="minorHAnsi"/>
          <w:b/>
          <w:sz w:val="22"/>
          <w:szCs w:val="22"/>
        </w:rPr>
        <w:t>Zamawiający dopuszcza możliwość przedstawienia tego samego kierownika budowy dla dwóch części zamówienia.</w:t>
      </w:r>
    </w:p>
    <w:p w14:paraId="3D007EB7" w14:textId="770DB3A9" w:rsidR="00914F44" w:rsidRDefault="00914F44" w:rsidP="0026548F">
      <w:pPr>
        <w:jc w:val="both"/>
        <w:rPr>
          <w:rFonts w:asciiTheme="minorHAnsi" w:hAnsiTheme="minorHAnsi"/>
          <w:b/>
          <w:sz w:val="22"/>
          <w:szCs w:val="22"/>
        </w:rPr>
      </w:pPr>
    </w:p>
    <w:p w14:paraId="3E98A0F1" w14:textId="77777777" w:rsidR="003752D0" w:rsidRPr="003752D0" w:rsidRDefault="003752D0" w:rsidP="003752D0">
      <w:pPr>
        <w:ind w:left="709"/>
        <w:jc w:val="both"/>
        <w:rPr>
          <w:rFonts w:asciiTheme="minorHAnsi" w:hAnsiTheme="minorHAnsi"/>
          <w:b/>
          <w:sz w:val="22"/>
          <w:szCs w:val="22"/>
        </w:rPr>
      </w:pPr>
    </w:p>
    <w:p w14:paraId="660010FD" w14:textId="77777777" w:rsidR="0062071B" w:rsidRPr="003509FD" w:rsidRDefault="0062071B" w:rsidP="00627546">
      <w:pPr>
        <w:pStyle w:val="Akapitzlist"/>
        <w:numPr>
          <w:ilvl w:val="0"/>
          <w:numId w:val="49"/>
        </w:numPr>
        <w:spacing w:after="120"/>
        <w:jc w:val="both"/>
        <w:rPr>
          <w:rFonts w:asciiTheme="minorHAnsi" w:hAnsiTheme="minorHAnsi"/>
          <w:snapToGrid w:val="0"/>
        </w:rPr>
      </w:pPr>
      <w:r w:rsidRPr="003509FD">
        <w:rPr>
          <w:rFonts w:asciiTheme="minorHAnsi" w:hAnsiTheme="minorHAnsi"/>
          <w:snapToGrid w:val="0"/>
        </w:rPr>
        <w:t>osobami wykonującymi mufowanie rur preizolowanych:</w:t>
      </w:r>
    </w:p>
    <w:p w14:paraId="7A652BC7" w14:textId="77777777" w:rsidR="00ED5A92" w:rsidRPr="003509FD" w:rsidRDefault="00ED5A92" w:rsidP="00ED5A92">
      <w:pPr>
        <w:spacing w:after="120"/>
        <w:ind w:left="709"/>
        <w:jc w:val="both"/>
        <w:rPr>
          <w:rFonts w:asciiTheme="minorHAnsi" w:hAnsiTheme="minorHAnsi"/>
          <w:snapToGrid w:val="0"/>
          <w:color w:val="000000" w:themeColor="text1"/>
          <w:sz w:val="22"/>
          <w:szCs w:val="22"/>
        </w:rPr>
      </w:pPr>
      <w:r w:rsidRPr="003509FD">
        <w:rPr>
          <w:rFonts w:asciiTheme="minorHAnsi" w:hAnsiTheme="minorHAnsi"/>
          <w:snapToGrid w:val="0"/>
          <w:color w:val="000000" w:themeColor="text1"/>
          <w:sz w:val="22"/>
          <w:szCs w:val="22"/>
        </w:rPr>
        <w:t xml:space="preserve">- </w:t>
      </w:r>
      <w:r>
        <w:rPr>
          <w:rFonts w:asciiTheme="minorHAnsi" w:hAnsiTheme="minorHAnsi"/>
          <w:snapToGrid w:val="0"/>
          <w:color w:val="000000" w:themeColor="text1"/>
          <w:sz w:val="22"/>
          <w:szCs w:val="22"/>
        </w:rPr>
        <w:t xml:space="preserve"> </w:t>
      </w:r>
      <w:r w:rsidRPr="003509FD">
        <w:rPr>
          <w:rFonts w:asciiTheme="minorHAnsi" w:hAnsiTheme="minorHAnsi"/>
          <w:snapToGrid w:val="0"/>
          <w:color w:val="000000" w:themeColor="text1"/>
          <w:sz w:val="22"/>
          <w:szCs w:val="22"/>
        </w:rPr>
        <w:t xml:space="preserve">2 osoby dla CZĘŚCI 1 - osoby na tym stanowisku muszą posiadać uprawnienia </w:t>
      </w:r>
      <w:r>
        <w:rPr>
          <w:rFonts w:asciiTheme="minorHAnsi" w:hAnsiTheme="minorHAnsi"/>
          <w:snapToGrid w:val="0"/>
          <w:color w:val="000000" w:themeColor="text1"/>
          <w:sz w:val="22"/>
          <w:szCs w:val="22"/>
        </w:rPr>
        <w:br/>
      </w:r>
      <w:r w:rsidRPr="003509FD">
        <w:rPr>
          <w:rFonts w:asciiTheme="minorHAnsi" w:hAnsiTheme="minorHAnsi"/>
          <w:snapToGrid w:val="0"/>
          <w:color w:val="000000" w:themeColor="text1"/>
          <w:sz w:val="22"/>
          <w:szCs w:val="22"/>
        </w:rPr>
        <w:t>do wykonywania termokurczliwych zespołów zł</w:t>
      </w:r>
      <w:r>
        <w:rPr>
          <w:rFonts w:asciiTheme="minorHAnsi" w:hAnsiTheme="minorHAnsi"/>
          <w:snapToGrid w:val="0"/>
          <w:color w:val="000000" w:themeColor="text1"/>
          <w:sz w:val="22"/>
          <w:szCs w:val="22"/>
        </w:rPr>
        <w:t xml:space="preserve">ącza oraz muf elektrooporowych </w:t>
      </w:r>
      <w:r w:rsidRPr="003509FD">
        <w:rPr>
          <w:rFonts w:asciiTheme="minorHAnsi" w:hAnsiTheme="minorHAnsi"/>
          <w:snapToGrid w:val="0"/>
          <w:color w:val="000000" w:themeColor="text1"/>
          <w:sz w:val="22"/>
          <w:szCs w:val="22"/>
        </w:rPr>
        <w:t>w oferowanej przez Wykonawcę technologii (być przeszkolone w tym zakresie).</w:t>
      </w:r>
    </w:p>
    <w:p w14:paraId="1986313B" w14:textId="7061FE49" w:rsidR="00ED5A92" w:rsidRPr="003509FD" w:rsidRDefault="00ED5A92" w:rsidP="00ED5A92">
      <w:pPr>
        <w:spacing w:after="120"/>
        <w:ind w:left="709"/>
        <w:jc w:val="both"/>
        <w:rPr>
          <w:rFonts w:asciiTheme="minorHAnsi" w:hAnsiTheme="minorHAnsi"/>
          <w:snapToGrid w:val="0"/>
          <w:color w:val="000000" w:themeColor="text1"/>
          <w:sz w:val="22"/>
          <w:szCs w:val="22"/>
        </w:rPr>
      </w:pPr>
      <w:r w:rsidRPr="003509FD">
        <w:rPr>
          <w:rFonts w:asciiTheme="minorHAnsi" w:hAnsiTheme="minorHAnsi"/>
          <w:snapToGrid w:val="0"/>
          <w:color w:val="000000" w:themeColor="text1"/>
          <w:sz w:val="22"/>
          <w:szCs w:val="22"/>
        </w:rPr>
        <w:t xml:space="preserve">- 2 osoby dla CZĘŚCI 2 - osoby na tym stanowisku muszą posiadać uprawnienia </w:t>
      </w:r>
      <w:r>
        <w:rPr>
          <w:rFonts w:asciiTheme="minorHAnsi" w:hAnsiTheme="minorHAnsi"/>
          <w:snapToGrid w:val="0"/>
          <w:color w:val="000000" w:themeColor="text1"/>
          <w:sz w:val="22"/>
          <w:szCs w:val="22"/>
        </w:rPr>
        <w:br/>
      </w:r>
      <w:r w:rsidRPr="003509FD">
        <w:rPr>
          <w:rFonts w:asciiTheme="minorHAnsi" w:hAnsiTheme="minorHAnsi"/>
          <w:snapToGrid w:val="0"/>
          <w:color w:val="000000" w:themeColor="text1"/>
          <w:sz w:val="22"/>
          <w:szCs w:val="22"/>
        </w:rPr>
        <w:t>do wykonywania termokurczliwych zespołów zł</w:t>
      </w:r>
      <w:r>
        <w:rPr>
          <w:rFonts w:asciiTheme="minorHAnsi" w:hAnsiTheme="minorHAnsi"/>
          <w:snapToGrid w:val="0"/>
          <w:color w:val="000000" w:themeColor="text1"/>
          <w:sz w:val="22"/>
          <w:szCs w:val="22"/>
        </w:rPr>
        <w:t xml:space="preserve">ącza oraz muf elektrooporowych </w:t>
      </w:r>
      <w:r w:rsidRPr="003509FD">
        <w:rPr>
          <w:rFonts w:asciiTheme="minorHAnsi" w:hAnsiTheme="minorHAnsi"/>
          <w:snapToGrid w:val="0"/>
          <w:color w:val="000000" w:themeColor="text1"/>
          <w:sz w:val="22"/>
          <w:szCs w:val="22"/>
        </w:rPr>
        <w:t>w oferowanej przez Wykonawcę technologii (być przeszkolone w tym zakresie).</w:t>
      </w:r>
    </w:p>
    <w:p w14:paraId="4C1B75E1" w14:textId="164D7BD7" w:rsidR="00ED5A92" w:rsidRPr="003509FD" w:rsidRDefault="00ED5A92" w:rsidP="00ED5A92">
      <w:pPr>
        <w:spacing w:after="120"/>
        <w:ind w:left="709"/>
        <w:jc w:val="both"/>
        <w:rPr>
          <w:rFonts w:asciiTheme="minorHAnsi" w:hAnsiTheme="minorHAnsi"/>
          <w:snapToGrid w:val="0"/>
          <w:color w:val="000000" w:themeColor="text1"/>
          <w:sz w:val="22"/>
          <w:szCs w:val="22"/>
        </w:rPr>
      </w:pPr>
      <w:r w:rsidRPr="003509FD">
        <w:rPr>
          <w:rFonts w:asciiTheme="minorHAnsi" w:hAnsiTheme="minorHAnsi"/>
          <w:snapToGrid w:val="0"/>
          <w:color w:val="000000" w:themeColor="text1"/>
          <w:sz w:val="22"/>
          <w:szCs w:val="22"/>
        </w:rPr>
        <w:lastRenderedPageBreak/>
        <w:t xml:space="preserve">- 2 osoby dla CZĘŚCI 3 - osoby na tym stanowisku muszą posiadać uprawnienia </w:t>
      </w:r>
      <w:r>
        <w:rPr>
          <w:rFonts w:asciiTheme="minorHAnsi" w:hAnsiTheme="minorHAnsi"/>
          <w:snapToGrid w:val="0"/>
          <w:color w:val="000000" w:themeColor="text1"/>
          <w:sz w:val="22"/>
          <w:szCs w:val="22"/>
        </w:rPr>
        <w:br/>
      </w:r>
      <w:r w:rsidRPr="003509FD">
        <w:rPr>
          <w:rFonts w:asciiTheme="minorHAnsi" w:hAnsiTheme="minorHAnsi"/>
          <w:snapToGrid w:val="0"/>
          <w:color w:val="000000" w:themeColor="text1"/>
          <w:sz w:val="22"/>
          <w:szCs w:val="22"/>
        </w:rPr>
        <w:t>do wykonywania termokurczliwych zespołów zł</w:t>
      </w:r>
      <w:r>
        <w:rPr>
          <w:rFonts w:asciiTheme="minorHAnsi" w:hAnsiTheme="minorHAnsi"/>
          <w:snapToGrid w:val="0"/>
          <w:color w:val="000000" w:themeColor="text1"/>
          <w:sz w:val="22"/>
          <w:szCs w:val="22"/>
        </w:rPr>
        <w:t xml:space="preserve">ącza oraz muf elektrooporowych </w:t>
      </w:r>
      <w:r w:rsidRPr="003509FD">
        <w:rPr>
          <w:rFonts w:asciiTheme="minorHAnsi" w:hAnsiTheme="minorHAnsi"/>
          <w:snapToGrid w:val="0"/>
          <w:color w:val="000000" w:themeColor="text1"/>
          <w:sz w:val="22"/>
          <w:szCs w:val="22"/>
        </w:rPr>
        <w:t>w oferowanej przez Wykonawcę technologii (być przeszkolone w tym zakresie).</w:t>
      </w:r>
    </w:p>
    <w:p w14:paraId="20266160" w14:textId="77777777" w:rsidR="00ED5A92" w:rsidRPr="00ED5A92" w:rsidRDefault="00ED5A92" w:rsidP="00ED5A92">
      <w:pPr>
        <w:spacing w:after="120"/>
        <w:ind w:left="709"/>
        <w:jc w:val="both"/>
        <w:rPr>
          <w:rFonts w:asciiTheme="minorHAnsi" w:hAnsiTheme="minorHAnsi"/>
          <w:b/>
          <w:snapToGrid w:val="0"/>
          <w:color w:val="000000" w:themeColor="text1"/>
          <w:sz w:val="22"/>
          <w:szCs w:val="22"/>
          <w:highlight w:val="yellow"/>
        </w:rPr>
      </w:pPr>
      <w:r w:rsidRPr="00ED5A92">
        <w:rPr>
          <w:rFonts w:asciiTheme="minorHAnsi" w:hAnsiTheme="minorHAnsi"/>
          <w:b/>
          <w:snapToGrid w:val="0"/>
          <w:color w:val="000000" w:themeColor="text1"/>
          <w:sz w:val="22"/>
          <w:szCs w:val="22"/>
        </w:rPr>
        <w:t>Zamawiający nie dopuszcza możliwości przedstawienia tych samych osób wykonujących mufowanie dla dwóch części zamówienia.</w:t>
      </w:r>
    </w:p>
    <w:p w14:paraId="57C61403" w14:textId="77777777" w:rsidR="003509FD" w:rsidRPr="003509FD" w:rsidRDefault="003509FD" w:rsidP="003509FD">
      <w:pPr>
        <w:spacing w:after="120"/>
        <w:ind w:left="709"/>
        <w:jc w:val="both"/>
        <w:rPr>
          <w:rFonts w:asciiTheme="minorHAnsi" w:hAnsiTheme="minorHAnsi"/>
          <w:b/>
          <w:snapToGrid w:val="0"/>
          <w:color w:val="000000" w:themeColor="text1"/>
          <w:sz w:val="22"/>
          <w:szCs w:val="22"/>
        </w:rPr>
      </w:pPr>
    </w:p>
    <w:p w14:paraId="7045C4E7" w14:textId="6E9ABBD1" w:rsidR="0041798D" w:rsidRDefault="0041798D"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794F4D0" w14:textId="194E4EEC"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 xml:space="preserve">Wykonawca może w celu potwierdzenia spełniania warunków udziału w postępowaniu, </w:t>
      </w:r>
      <w:r w:rsidR="00B37A67">
        <w:rPr>
          <w:rFonts w:asciiTheme="minorHAnsi" w:hAnsiTheme="minorHAnsi" w:cs="Verdana"/>
          <w:b w:val="0"/>
          <w:sz w:val="22"/>
          <w:szCs w:val="22"/>
        </w:rPr>
        <w:br/>
      </w:r>
      <w:r w:rsidRPr="001469D1">
        <w:rPr>
          <w:rFonts w:asciiTheme="minorHAnsi" w:hAnsiTheme="minorHAnsi" w:cs="Verdana"/>
          <w:b w:val="0"/>
          <w:sz w:val="22"/>
          <w:szCs w:val="22"/>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88081FD" w14:textId="022AA94B"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22137F4" w14:textId="5A4D80B7"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w:t>
      </w:r>
      <w:r w:rsidR="00D32DB7" w:rsidRPr="001469D1">
        <w:rPr>
          <w:rFonts w:asciiTheme="minorHAnsi" w:hAnsiTheme="minorHAnsi" w:cs="Verdana"/>
          <w:b w:val="0"/>
          <w:sz w:val="22"/>
          <w:szCs w:val="22"/>
        </w:rPr>
        <w:t xml:space="preserve"> </w:t>
      </w:r>
      <w:r w:rsidR="00D32DB7" w:rsidRPr="00311562">
        <w:rPr>
          <w:rFonts w:asciiTheme="minorHAnsi" w:hAnsiTheme="minorHAnsi" w:cs="Verdana"/>
          <w:b w:val="0"/>
          <w:sz w:val="22"/>
          <w:szCs w:val="22"/>
        </w:rPr>
        <w:t xml:space="preserve">(wzór – Załącznik nr </w:t>
      </w:r>
      <w:r w:rsidR="00311562" w:rsidRPr="00311562">
        <w:rPr>
          <w:rFonts w:asciiTheme="minorHAnsi" w:hAnsiTheme="minorHAnsi" w:cs="Verdana"/>
          <w:b w:val="0"/>
          <w:sz w:val="22"/>
          <w:szCs w:val="22"/>
        </w:rPr>
        <w:t>3</w:t>
      </w:r>
      <w:r w:rsidR="001E1869" w:rsidRPr="00311562">
        <w:rPr>
          <w:rFonts w:asciiTheme="minorHAnsi" w:hAnsiTheme="minorHAnsi" w:cs="Verdana"/>
          <w:b w:val="0"/>
          <w:sz w:val="22"/>
          <w:szCs w:val="22"/>
        </w:rPr>
        <w:t xml:space="preserve"> d</w:t>
      </w:r>
      <w:r w:rsidR="00D32DB7" w:rsidRPr="00311562">
        <w:rPr>
          <w:rFonts w:asciiTheme="minorHAnsi" w:hAnsiTheme="minorHAnsi" w:cs="Verdana"/>
          <w:b w:val="0"/>
          <w:sz w:val="22"/>
          <w:szCs w:val="22"/>
        </w:rPr>
        <w:t>o SWZ)</w:t>
      </w:r>
      <w:r w:rsidRPr="001469D1">
        <w:rPr>
          <w:rFonts w:asciiTheme="minorHAnsi" w:hAnsiTheme="minorHAnsi" w:cs="Verdana"/>
          <w:b w:val="0"/>
          <w:sz w:val="22"/>
          <w:szCs w:val="22"/>
        </w:rPr>
        <w:t xml:space="preserve"> lub inny podmiotowy środek dowodowy potwierdzający, że Wykonawca realizując zamówienie, będzie dysponował niezbędnymi zasobami tych podmiotów.</w:t>
      </w:r>
    </w:p>
    <w:p w14:paraId="7F6C88B1" w14:textId="226AC1FB" w:rsidR="003F60F9" w:rsidRP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Zobowiązanie podmiotu udostępniające</w:t>
      </w:r>
      <w:r w:rsidR="00D32DB7" w:rsidRPr="00311562">
        <w:rPr>
          <w:rFonts w:asciiTheme="minorHAnsi" w:hAnsiTheme="minorHAnsi" w:cs="Verdana"/>
          <w:b w:val="0"/>
          <w:sz w:val="22"/>
          <w:szCs w:val="22"/>
        </w:rPr>
        <w:t>g</w:t>
      </w:r>
      <w:r w:rsidR="00311562">
        <w:rPr>
          <w:rFonts w:asciiTheme="minorHAnsi" w:hAnsiTheme="minorHAnsi" w:cs="Verdana"/>
          <w:b w:val="0"/>
          <w:sz w:val="22"/>
          <w:szCs w:val="22"/>
        </w:rPr>
        <w:t xml:space="preserve">o zasoby, o którym mowa w pkt </w:t>
      </w:r>
      <w:r w:rsidR="00D32DB7" w:rsidRPr="00311562">
        <w:rPr>
          <w:rFonts w:asciiTheme="minorHAnsi" w:hAnsiTheme="minorHAnsi" w:cs="Verdana"/>
          <w:b w:val="0"/>
          <w:sz w:val="22"/>
          <w:szCs w:val="22"/>
        </w:rPr>
        <w:t>5</w:t>
      </w:r>
      <w:r w:rsidRPr="00311562">
        <w:rPr>
          <w:rFonts w:asciiTheme="minorHAnsi" w:hAnsiTheme="minorHAnsi" w:cs="Verdana"/>
          <w:b w:val="0"/>
          <w:sz w:val="22"/>
          <w:szCs w:val="22"/>
        </w:rPr>
        <w:t xml:space="preserve"> powyżej, potwierdza, że stosunek łączący Wykonawcę z podmiotami udostępniającymi zasoby gwarantuje rzeczywisty dostęp do tych zasobów oraz określa, w szczególności:</w:t>
      </w:r>
    </w:p>
    <w:p w14:paraId="0A07962F" w14:textId="77777777" w:rsidR="00B37A67" w:rsidRDefault="003F60F9" w:rsidP="00627546">
      <w:pPr>
        <w:pStyle w:val="Tekstpodstawowy2"/>
        <w:numPr>
          <w:ilvl w:val="1"/>
          <w:numId w:val="42"/>
        </w:numPr>
        <w:spacing w:before="0"/>
        <w:ind w:left="993" w:hanging="437"/>
        <w:rPr>
          <w:rFonts w:asciiTheme="minorHAnsi" w:hAnsiTheme="minorHAnsi" w:cs="Verdana"/>
          <w:b w:val="0"/>
          <w:sz w:val="22"/>
          <w:szCs w:val="22"/>
        </w:rPr>
      </w:pPr>
      <w:r w:rsidRPr="00311562">
        <w:rPr>
          <w:rFonts w:asciiTheme="minorHAnsi" w:hAnsiTheme="minorHAnsi" w:cs="Verdana"/>
          <w:b w:val="0"/>
          <w:sz w:val="22"/>
          <w:szCs w:val="22"/>
        </w:rPr>
        <w:t>zakres dostępnych Wykonawcy zasobów podmiotu udostępniającego zasoby;</w:t>
      </w:r>
    </w:p>
    <w:p w14:paraId="1FEA0D00" w14:textId="77777777" w:rsidR="00B37A67" w:rsidRDefault="003F60F9" w:rsidP="00627546">
      <w:pPr>
        <w:pStyle w:val="Tekstpodstawowy2"/>
        <w:numPr>
          <w:ilvl w:val="1"/>
          <w:numId w:val="42"/>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t>sposób i okres udostępnienia Wykonawcy i wykorzystania przez niego zasobów podmiotu udostępniającego te zasoby przy wykonywaniu zamówienia;</w:t>
      </w:r>
    </w:p>
    <w:p w14:paraId="5665DDB7" w14:textId="5665F161" w:rsidR="003F60F9" w:rsidRPr="00B37A67" w:rsidRDefault="003F60F9" w:rsidP="00627546">
      <w:pPr>
        <w:pStyle w:val="Tekstpodstawowy2"/>
        <w:numPr>
          <w:ilvl w:val="1"/>
          <w:numId w:val="42"/>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CF791A5" w14:textId="2D0F15EF"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Zamawiający ocenia, czy udostępniane Wykonawcy przez</w:t>
      </w:r>
      <w:r w:rsidR="0041798D" w:rsidRPr="00311562">
        <w:rPr>
          <w:rFonts w:asciiTheme="minorHAnsi" w:hAnsiTheme="minorHAnsi" w:cs="Verdana"/>
          <w:b w:val="0"/>
          <w:sz w:val="22"/>
          <w:szCs w:val="22"/>
        </w:rPr>
        <w:t xml:space="preserve"> podmioty udostępniające zasoby </w:t>
      </w:r>
      <w:r w:rsidRPr="00311562">
        <w:rPr>
          <w:rFonts w:asciiTheme="minorHAnsi" w:hAnsiTheme="minorHAnsi" w:cs="Verdana"/>
          <w:b w:val="0"/>
          <w:sz w:val="22"/>
          <w:szCs w:val="22"/>
        </w:rPr>
        <w:t xml:space="preserve">zdolności techniczne lub zawodowe lub ich sytuacja finansowa lub ekonomiczna, pozwalają na wykazanie przez Wykonawcę spełniania warunków udziału w postępowaniu, o których mowa </w:t>
      </w:r>
      <w:r w:rsidR="00B37A67">
        <w:rPr>
          <w:rFonts w:asciiTheme="minorHAnsi" w:hAnsiTheme="minorHAnsi" w:cs="Verdana"/>
          <w:b w:val="0"/>
          <w:sz w:val="22"/>
          <w:szCs w:val="22"/>
        </w:rPr>
        <w:br/>
      </w:r>
      <w:r w:rsidRPr="00311562">
        <w:rPr>
          <w:rFonts w:asciiTheme="minorHAnsi" w:hAnsiTheme="minorHAnsi" w:cs="Verdana"/>
          <w:b w:val="0"/>
          <w:sz w:val="22"/>
          <w:szCs w:val="22"/>
        </w:rPr>
        <w:t>w pkt</w:t>
      </w:r>
      <w:r w:rsidR="00AE7733">
        <w:rPr>
          <w:rFonts w:asciiTheme="minorHAnsi" w:hAnsiTheme="minorHAnsi" w:cs="Verdana"/>
          <w:b w:val="0"/>
          <w:sz w:val="22"/>
          <w:szCs w:val="22"/>
        </w:rPr>
        <w:t xml:space="preserve"> 9.1.4</w:t>
      </w:r>
      <w:r w:rsidR="00D32DB7" w:rsidRPr="00311562">
        <w:rPr>
          <w:rFonts w:asciiTheme="minorHAnsi" w:hAnsiTheme="minorHAnsi" w:cs="Verdana"/>
          <w:b w:val="0"/>
          <w:sz w:val="22"/>
          <w:szCs w:val="22"/>
        </w:rPr>
        <w:t xml:space="preserve"> SWZ</w:t>
      </w:r>
      <w:r w:rsidRPr="00311562">
        <w:rPr>
          <w:rFonts w:asciiTheme="minorHAnsi" w:hAnsiTheme="minorHAnsi" w:cs="Verdana"/>
          <w:b w:val="0"/>
          <w:sz w:val="22"/>
          <w:szCs w:val="22"/>
        </w:rPr>
        <w:t>, oraz bada, czy nie zachodzą, wobec tego podmiotu podstawy wykluczenia, które zostały przewidziane względem Wykonawcy.</w:t>
      </w:r>
    </w:p>
    <w:p w14:paraId="3BB870DE" w14:textId="4092092F"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Jeżeli zdolności techniczne lub zawodowe, sytuacja ekonomiczna lub finansowa podmiotu udostępniającego zasoby nie potwierdzają spełniania przez Wykonawcę warunków udziału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lub zachodzą, wobec tego podmiotu podstawy wykluczenia, Zamawiający żąda, aby Wykonawca w terminie określonym przez Zamawiającego zastąpił ten podmiot innym </w:t>
      </w:r>
      <w:r w:rsidRPr="00311562">
        <w:rPr>
          <w:rFonts w:asciiTheme="minorHAnsi" w:hAnsiTheme="minorHAnsi" w:cs="Verdana"/>
          <w:b w:val="0"/>
          <w:sz w:val="22"/>
          <w:szCs w:val="22"/>
        </w:rPr>
        <w:lastRenderedPageBreak/>
        <w:t xml:space="preserve">podmiotem lub podmiotami albo wykazał, że samodzielnie spełnia warunki udziału </w:t>
      </w:r>
      <w:r w:rsidR="00B37A67">
        <w:rPr>
          <w:rFonts w:asciiTheme="minorHAnsi" w:hAnsiTheme="minorHAnsi" w:cs="Verdana"/>
          <w:b w:val="0"/>
          <w:sz w:val="22"/>
          <w:szCs w:val="22"/>
        </w:rPr>
        <w:br/>
      </w:r>
      <w:r w:rsidRPr="00311562">
        <w:rPr>
          <w:rFonts w:asciiTheme="minorHAnsi" w:hAnsiTheme="minorHAnsi" w:cs="Verdana"/>
          <w:b w:val="0"/>
          <w:sz w:val="22"/>
          <w:szCs w:val="22"/>
        </w:rPr>
        <w:t>w postępowaniu.</w:t>
      </w:r>
    </w:p>
    <w:p w14:paraId="2DCECE7D" w14:textId="062F04ED"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Wykonawca nie może, po upływie terminu składania ofert, powoływać się na zdolności lub sytuację podmiotów udostępniających zasoby, jeżeli na etapie składania ofert nie polegał on </w:t>
      </w:r>
      <w:r w:rsidR="00B37A67">
        <w:rPr>
          <w:rFonts w:asciiTheme="minorHAnsi" w:hAnsiTheme="minorHAnsi" w:cs="Verdana"/>
          <w:b w:val="0"/>
          <w:sz w:val="22"/>
          <w:szCs w:val="22"/>
        </w:rPr>
        <w:br/>
      </w:r>
      <w:r w:rsidRPr="00311562">
        <w:rPr>
          <w:rFonts w:asciiTheme="minorHAnsi" w:hAnsiTheme="minorHAnsi" w:cs="Verdana"/>
          <w:b w:val="0"/>
          <w:sz w:val="22"/>
          <w:szCs w:val="22"/>
        </w:rPr>
        <w:t>w danym zakresie na zdolnościach lub sytuacji podmiotów udostępniających zasoby.</w:t>
      </w:r>
    </w:p>
    <w:p w14:paraId="0A5AD318" w14:textId="54DCBBAF" w:rsid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Wykonawcy mogą wspólnie ubiegać się o udzielenie zamówienia (np. członkowie konsorcjum, wspólnicy spółki cywilnej). W takim przypadku Wykonawcy ustanawiają pełnomocnika do reprezentowania ich w postępowaniu o udzielenie zamówienia albo reprezentowania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i zawarcia umowy w sprawie zamówienia publicznego. </w:t>
      </w:r>
    </w:p>
    <w:p w14:paraId="29B4347E" w14:textId="5960E542"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Wykonawca w celu wykazania spełniania warunków udziału w postępowaniu, może powoływać się na doświadczenie zdobyte w ramach konsorcjum przy realizacji innego zamówienia publicznego, tylko wtedy, gdy faktycznie uczestniczył w jego realizacji. W takim przypadku Zamawiający żąda wskazania przez Wykonawcę tylko zakresu zamówienia, w którym realnie uczestniczył.</w:t>
      </w:r>
    </w:p>
    <w:p w14:paraId="3B0CE3BC" w14:textId="1FF0293A"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W odniesieniu do warunków dotyczących wykształcenia, kwalifikacji zawodowych lub doświadczenia, Wykonawcy wspólnie ubiegający się o udzielenie zamówienia mog</w:t>
      </w:r>
      <w:r w:rsidR="004D4D43" w:rsidRPr="00311562">
        <w:rPr>
          <w:rFonts w:asciiTheme="minorHAnsi" w:hAnsiTheme="minorHAnsi" w:cs="Verdana"/>
          <w:b w:val="0"/>
          <w:sz w:val="22"/>
          <w:szCs w:val="22"/>
        </w:rPr>
        <w:t xml:space="preserve">ą polegać na zdolnościach tych </w:t>
      </w:r>
      <w:r w:rsidRPr="00311562">
        <w:rPr>
          <w:rFonts w:asciiTheme="minorHAnsi" w:hAnsiTheme="minorHAnsi" w:cs="Verdana"/>
          <w:b w:val="0"/>
          <w:sz w:val="22"/>
          <w:szCs w:val="22"/>
        </w:rPr>
        <w:t>z Wykonawców, którzy wykonają roboty budowlane lub usługi, do realizacji których te zdolności są wymagane.</w:t>
      </w:r>
    </w:p>
    <w:p w14:paraId="4B85EC7D" w14:textId="3318FC45" w:rsidR="003F60F9" w:rsidRPr="00CA4C41"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CA4C41">
        <w:rPr>
          <w:rFonts w:asciiTheme="minorHAnsi" w:hAnsiTheme="minorHAnsi" w:cs="Verdana"/>
          <w:b w:val="0"/>
          <w:sz w:val="22"/>
          <w:szCs w:val="22"/>
        </w:rPr>
        <w:t>Wykonawcy wspólnie ubiegający się o udzielenie zamówienia doł</w:t>
      </w:r>
      <w:r w:rsidR="004D4D43" w:rsidRPr="00CA4C41">
        <w:rPr>
          <w:rFonts w:asciiTheme="minorHAnsi" w:hAnsiTheme="minorHAnsi" w:cs="Verdana"/>
          <w:b w:val="0"/>
          <w:sz w:val="22"/>
          <w:szCs w:val="22"/>
        </w:rPr>
        <w:t xml:space="preserve">ączają do oferty oświadczenie, </w:t>
      </w:r>
      <w:r w:rsidRPr="00CA4C41">
        <w:rPr>
          <w:rFonts w:asciiTheme="minorHAnsi" w:hAnsiTheme="minorHAnsi" w:cs="Verdana"/>
          <w:b w:val="0"/>
          <w:sz w:val="22"/>
          <w:szCs w:val="22"/>
        </w:rPr>
        <w:t>z którego będzie wynikało, które roboty budowlane, dostawy lub usługi wykonają poszczególni Wykonawcy, wg wzo</w:t>
      </w:r>
      <w:r w:rsidR="00311562" w:rsidRPr="00CA4C41">
        <w:rPr>
          <w:rFonts w:asciiTheme="minorHAnsi" w:hAnsiTheme="minorHAnsi" w:cs="Verdana"/>
          <w:b w:val="0"/>
          <w:sz w:val="22"/>
          <w:szCs w:val="22"/>
        </w:rPr>
        <w:t xml:space="preserve">ru stanowiącego załącznik nr </w:t>
      </w:r>
      <w:r w:rsidR="00CA4C41" w:rsidRPr="00CA4C41">
        <w:rPr>
          <w:rFonts w:asciiTheme="minorHAnsi" w:hAnsiTheme="minorHAnsi" w:cs="Verdana"/>
          <w:b w:val="0"/>
          <w:sz w:val="22"/>
          <w:szCs w:val="22"/>
        </w:rPr>
        <w:t>4</w:t>
      </w:r>
      <w:r w:rsidRPr="00CA4C41">
        <w:rPr>
          <w:rFonts w:asciiTheme="minorHAnsi" w:hAnsiTheme="minorHAnsi" w:cs="Verdana"/>
          <w:b w:val="0"/>
          <w:sz w:val="22"/>
          <w:szCs w:val="22"/>
        </w:rPr>
        <w:t xml:space="preserve"> do SWZ.</w:t>
      </w:r>
    </w:p>
    <w:p w14:paraId="60E3E94B" w14:textId="77777777" w:rsidR="00C43C55" w:rsidRPr="00CA4C41" w:rsidRDefault="00C43C55" w:rsidP="00ED5A92">
      <w:pPr>
        <w:pStyle w:val="Tekstpodstawowy2"/>
        <w:rPr>
          <w:rFonts w:asciiTheme="minorHAnsi" w:hAnsiTheme="minorHAnsi" w:cs="Verdana"/>
          <w:b w:val="0"/>
          <w:sz w:val="22"/>
          <w:szCs w:val="22"/>
        </w:rPr>
      </w:pPr>
    </w:p>
    <w:p w14:paraId="416AA330" w14:textId="4AC44F6E" w:rsidR="006A7820" w:rsidRPr="001C55E7"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Fonts w:asciiTheme="minorHAnsi" w:hAnsiTheme="minorHAnsi" w:cs="Verdana"/>
          <w:b/>
          <w:bCs/>
        </w:rPr>
      </w:pPr>
      <w:r w:rsidRPr="001C55E7">
        <w:rPr>
          <w:rFonts w:asciiTheme="minorHAnsi" w:hAnsiTheme="minorHAnsi" w:cs="Verdana"/>
          <w:b/>
          <w:bCs/>
        </w:rPr>
        <w:t>WYKAZ PODM</w:t>
      </w:r>
      <w:r w:rsidR="00C43C55">
        <w:rPr>
          <w:rFonts w:asciiTheme="minorHAnsi" w:hAnsiTheme="minorHAnsi" w:cs="Verdana"/>
          <w:b/>
          <w:bCs/>
        </w:rPr>
        <w:t>I</w:t>
      </w:r>
      <w:r w:rsidRPr="001C55E7">
        <w:rPr>
          <w:rFonts w:asciiTheme="minorHAnsi" w:hAnsiTheme="minorHAnsi" w:cs="Verdana"/>
          <w:b/>
          <w:bCs/>
        </w:rPr>
        <w:t>OTOWYCH ŚRODKÓW DOWODOWYCH</w:t>
      </w:r>
      <w:r w:rsidR="006A7820" w:rsidRPr="001C55E7">
        <w:rPr>
          <w:rFonts w:asciiTheme="minorHAnsi" w:hAnsiTheme="minorHAnsi" w:cs="Verdana"/>
          <w:b/>
          <w:bCs/>
        </w:rPr>
        <w:tab/>
      </w:r>
    </w:p>
    <w:p w14:paraId="34EB7BCB" w14:textId="3128C18A" w:rsidR="00633DCF" w:rsidRDefault="00BF0937"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Wykonawca dołącza do oferty aktualne na dzień składania ofert oświadczenie o niepodleganiu wykluczeniu, spełnianiu warunkó</w:t>
      </w:r>
      <w:r w:rsidR="001C55E7">
        <w:rPr>
          <w:rFonts w:asciiTheme="minorHAnsi" w:hAnsiTheme="minorHAnsi" w:cs="Verdana"/>
          <w:b w:val="0"/>
          <w:sz w:val="22"/>
          <w:szCs w:val="22"/>
        </w:rPr>
        <w:t xml:space="preserve">w udziału </w:t>
      </w:r>
      <w:r>
        <w:rPr>
          <w:rFonts w:asciiTheme="minorHAnsi" w:hAnsiTheme="minorHAnsi" w:cs="Verdana"/>
          <w:b w:val="0"/>
          <w:sz w:val="22"/>
          <w:szCs w:val="22"/>
        </w:rPr>
        <w:t>w postępowaniu, w zakresie wskazanym przez zamawiającego.</w:t>
      </w:r>
    </w:p>
    <w:p w14:paraId="2B823984" w14:textId="77777777" w:rsidR="00E07B27" w:rsidRPr="00D3419A" w:rsidRDefault="00E07B27" w:rsidP="00E07B27">
      <w:pPr>
        <w:pStyle w:val="Tekstpodstawowy2"/>
        <w:ind w:left="567" w:hanging="425"/>
        <w:rPr>
          <w:rFonts w:asciiTheme="minorHAnsi" w:hAnsiTheme="minorHAnsi" w:cs="Verdana"/>
          <w:b w:val="0"/>
          <w:sz w:val="22"/>
          <w:szCs w:val="22"/>
        </w:rPr>
      </w:pPr>
      <w:r>
        <w:rPr>
          <w:rFonts w:asciiTheme="minorHAnsi" w:hAnsiTheme="minorHAnsi" w:cs="Verdana"/>
          <w:b w:val="0"/>
          <w:sz w:val="22"/>
          <w:szCs w:val="22"/>
        </w:rPr>
        <w:t xml:space="preserve">1.1 </w:t>
      </w:r>
      <w:r w:rsidRPr="00D3419A">
        <w:rPr>
          <w:rFonts w:asciiTheme="minorHAnsi" w:hAnsiTheme="minorHAnsi" w:cs="Verdana"/>
          <w:b w:val="0"/>
          <w:sz w:val="22"/>
          <w:szCs w:val="22"/>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DE55837" w14:textId="77777777" w:rsidR="00E07B27" w:rsidRPr="00D3419A" w:rsidRDefault="00E07B27" w:rsidP="00E07B27">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a) obywateli rosyjskich lub osób fizycznych lub prawnych, podmiotów lub organów z siedzibą w Rosji;</w:t>
      </w:r>
    </w:p>
    <w:p w14:paraId="227618F6" w14:textId="77777777" w:rsidR="00E07B27" w:rsidRPr="00D3419A" w:rsidRDefault="00E07B27" w:rsidP="00E07B27">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b) osób prawnych, podmiotów lub organów, do których prawa własności bezpośrednio lub pośrednio w ponad 50 % należą do podmiotu, o którym mowa w lit. a) niniejszego ustępu; lub</w:t>
      </w:r>
    </w:p>
    <w:p w14:paraId="27A86D2F" w14:textId="77777777" w:rsidR="00E07B27" w:rsidRPr="00D3419A" w:rsidRDefault="00E07B27" w:rsidP="00E07B27">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c) osób fizycznych lub prawnych, podmiotów lub organów działających w imieniu lub pod kierunkiem podmiotu, o którym mowa w lit. a) lub b) niniejszego ustępu,</w:t>
      </w:r>
    </w:p>
    <w:p w14:paraId="0371796C" w14:textId="3EC596DB" w:rsidR="00E07B27" w:rsidRPr="00D3419A" w:rsidRDefault="00E07B27" w:rsidP="00E07B27">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 xml:space="preserve">w tym podwykonawców, dostawców lub podmiotów, na których zdolności polega się </w:t>
      </w:r>
      <w:r w:rsidR="00EE021A">
        <w:rPr>
          <w:rFonts w:asciiTheme="minorHAnsi" w:hAnsiTheme="minorHAnsi" w:cs="Verdana"/>
          <w:b w:val="0"/>
          <w:sz w:val="22"/>
          <w:szCs w:val="22"/>
        </w:rPr>
        <w:br/>
      </w:r>
      <w:r w:rsidRPr="00D3419A">
        <w:rPr>
          <w:rFonts w:asciiTheme="minorHAnsi" w:hAnsiTheme="minorHAnsi" w:cs="Verdana"/>
          <w:b w:val="0"/>
          <w:sz w:val="22"/>
          <w:szCs w:val="22"/>
        </w:rPr>
        <w:t>w rozumieniu dyrektyw w sprawie zamówień publicznych, w przypadku gdy przypada na nich ponad 10 % wartości zamówienia.</w:t>
      </w:r>
    </w:p>
    <w:p w14:paraId="334BD371" w14:textId="77777777" w:rsidR="00E07B27" w:rsidRDefault="00E07B27" w:rsidP="00E07B27">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lastRenderedPageBreak/>
        <w:t>Wykonawca do oferty  składa oświadczenie w powyższym zakresie stanowiące załącznik nr 2.1  do SWZ</w:t>
      </w:r>
    </w:p>
    <w:p w14:paraId="0C6F731E" w14:textId="77777777" w:rsidR="00E07B27" w:rsidRDefault="00E07B27" w:rsidP="00E07B27">
      <w:pPr>
        <w:pStyle w:val="Tekstpodstawowy2"/>
        <w:ind w:left="567"/>
        <w:rPr>
          <w:rFonts w:asciiTheme="minorHAnsi" w:hAnsiTheme="minorHAnsi" w:cs="Verdana"/>
          <w:b w:val="0"/>
          <w:sz w:val="22"/>
          <w:szCs w:val="22"/>
        </w:rPr>
      </w:pPr>
    </w:p>
    <w:p w14:paraId="48F8F615" w14:textId="286BB494" w:rsidR="005211A8" w:rsidRPr="001C55E7" w:rsidRDefault="00633DCF" w:rsidP="00C4350A">
      <w:pPr>
        <w:pStyle w:val="Tekstpodstawowy2"/>
        <w:numPr>
          <w:ilvl w:val="0"/>
          <w:numId w:val="30"/>
        </w:numPr>
        <w:ind w:left="567"/>
        <w:rPr>
          <w:rFonts w:asciiTheme="minorHAnsi" w:hAnsiTheme="minorHAnsi" w:cs="Verdana"/>
          <w:b w:val="0"/>
          <w:sz w:val="22"/>
          <w:szCs w:val="22"/>
        </w:rPr>
      </w:pPr>
      <w:r w:rsidRPr="001C55E7">
        <w:rPr>
          <w:rFonts w:asciiTheme="minorHAnsi" w:hAnsiTheme="minorHAnsi" w:cs="Verdana"/>
          <w:b w:val="0"/>
          <w:sz w:val="22"/>
          <w:szCs w:val="22"/>
        </w:rPr>
        <w:t>Ośw</w:t>
      </w:r>
      <w:r w:rsidR="004F0B63" w:rsidRPr="001C55E7">
        <w:rPr>
          <w:rFonts w:asciiTheme="minorHAnsi" w:hAnsiTheme="minorHAnsi" w:cs="Verdana"/>
          <w:b w:val="0"/>
          <w:sz w:val="22"/>
          <w:szCs w:val="22"/>
        </w:rPr>
        <w:t>iadczenie, o którym mowa w pkt 10</w:t>
      </w:r>
      <w:r w:rsidRPr="001C55E7">
        <w:rPr>
          <w:rFonts w:asciiTheme="minorHAnsi" w:hAnsiTheme="minorHAnsi" w:cs="Verdana"/>
          <w:b w:val="0"/>
          <w:sz w:val="22"/>
          <w:szCs w:val="22"/>
        </w:rPr>
        <w:t xml:space="preserve">.1. </w:t>
      </w:r>
      <w:r w:rsidR="00AC4D44">
        <w:rPr>
          <w:rFonts w:asciiTheme="minorHAnsi" w:hAnsiTheme="minorHAnsi" w:cs="Verdana"/>
          <w:b w:val="0"/>
          <w:sz w:val="22"/>
          <w:szCs w:val="22"/>
        </w:rPr>
        <w:t>S</w:t>
      </w:r>
      <w:r w:rsidR="00DE6E4E" w:rsidRPr="001C55E7">
        <w:rPr>
          <w:rFonts w:asciiTheme="minorHAnsi" w:hAnsiTheme="minorHAnsi" w:cs="Verdana"/>
          <w:b w:val="0"/>
          <w:sz w:val="22"/>
          <w:szCs w:val="22"/>
        </w:rPr>
        <w:t>WZ</w:t>
      </w:r>
      <w:r w:rsidRPr="001C55E7">
        <w:rPr>
          <w:rFonts w:asciiTheme="minorHAnsi" w:hAnsiTheme="minorHAnsi" w:cs="Verdana"/>
          <w:b w:val="0"/>
          <w:sz w:val="22"/>
          <w:szCs w:val="22"/>
        </w:rPr>
        <w:t xml:space="preserve"> </w:t>
      </w:r>
      <w:r w:rsidR="00002D81" w:rsidRPr="001C55E7">
        <w:rPr>
          <w:rFonts w:asciiTheme="minorHAnsi" w:hAnsiTheme="minorHAnsi" w:cs="Verdana"/>
          <w:b w:val="0"/>
          <w:sz w:val="22"/>
          <w:szCs w:val="22"/>
        </w:rPr>
        <w:t xml:space="preserve">Wykonawca </w:t>
      </w:r>
      <w:r w:rsidRPr="001C55E7">
        <w:rPr>
          <w:rFonts w:asciiTheme="minorHAnsi" w:hAnsiTheme="minorHAnsi" w:cs="Verdana"/>
          <w:b w:val="0"/>
          <w:sz w:val="22"/>
          <w:szCs w:val="22"/>
        </w:rPr>
        <w:t>zobowiązany jest złożyć w formie jednolitego dokumentu sporządzonego zgodnie z wzorem standar</w:t>
      </w:r>
      <w:r w:rsidR="003E14C9" w:rsidRPr="001C55E7">
        <w:rPr>
          <w:rFonts w:asciiTheme="minorHAnsi" w:hAnsiTheme="minorHAnsi" w:cs="Verdana"/>
          <w:b w:val="0"/>
          <w:sz w:val="22"/>
          <w:szCs w:val="22"/>
        </w:rPr>
        <w:t>dowego formularza określonego w </w:t>
      </w:r>
      <w:r w:rsidR="00BF0937" w:rsidRPr="001C55E7">
        <w:rPr>
          <w:rFonts w:asciiTheme="minorHAnsi" w:hAnsiTheme="minorHAnsi" w:cs="Verdana"/>
          <w:b w:val="0"/>
          <w:sz w:val="22"/>
          <w:szCs w:val="22"/>
        </w:rPr>
        <w:t>rozporządzeniu W</w:t>
      </w:r>
      <w:r w:rsidRPr="001C55E7">
        <w:rPr>
          <w:rFonts w:asciiTheme="minorHAnsi" w:hAnsiTheme="minorHAnsi" w:cs="Verdana"/>
          <w:b w:val="0"/>
          <w:sz w:val="22"/>
          <w:szCs w:val="22"/>
        </w:rPr>
        <w:t xml:space="preserve">ykonawczym Komisji </w:t>
      </w:r>
      <w:r w:rsidR="00BF0937" w:rsidRPr="001C55E7">
        <w:rPr>
          <w:rFonts w:asciiTheme="minorHAnsi" w:hAnsiTheme="minorHAnsi" w:cs="Verdana"/>
          <w:b w:val="0"/>
          <w:sz w:val="22"/>
          <w:szCs w:val="22"/>
        </w:rPr>
        <w:t xml:space="preserve">(UE) z dnia 5 stycznia 2016 r. ustanawiającym standardowy formularz jednolitego dokumentu zamówienia, </w:t>
      </w:r>
      <w:r w:rsidRPr="001C55E7">
        <w:rPr>
          <w:rFonts w:asciiTheme="minorHAnsi" w:hAnsiTheme="minorHAnsi" w:cs="Verdana"/>
          <w:b w:val="0"/>
          <w:color w:val="000000" w:themeColor="text1"/>
          <w:sz w:val="22"/>
          <w:szCs w:val="22"/>
        </w:rPr>
        <w:t xml:space="preserve">zwanego </w:t>
      </w:r>
      <w:r w:rsidR="00766900" w:rsidRPr="001C55E7">
        <w:rPr>
          <w:rFonts w:asciiTheme="minorHAnsi" w:hAnsiTheme="minorHAnsi" w:cs="Verdana"/>
          <w:b w:val="0"/>
          <w:sz w:val="22"/>
          <w:szCs w:val="22"/>
        </w:rPr>
        <w:t>dalej „</w:t>
      </w:r>
      <w:r w:rsidR="00BF0937" w:rsidRPr="001C55E7">
        <w:rPr>
          <w:rFonts w:asciiTheme="minorHAnsi" w:hAnsiTheme="minorHAnsi" w:cs="Verdana"/>
          <w:b w:val="0"/>
          <w:sz w:val="22"/>
          <w:szCs w:val="22"/>
        </w:rPr>
        <w:t>J</w:t>
      </w:r>
      <w:r w:rsidR="005C7C74" w:rsidRPr="001C55E7">
        <w:rPr>
          <w:rFonts w:asciiTheme="minorHAnsi" w:hAnsiTheme="minorHAnsi" w:cs="Verdana"/>
          <w:b w:val="0"/>
          <w:sz w:val="22"/>
          <w:szCs w:val="22"/>
        </w:rPr>
        <w:t>ednolity</w:t>
      </w:r>
      <w:r w:rsidRPr="001C55E7">
        <w:rPr>
          <w:rFonts w:asciiTheme="minorHAnsi" w:hAnsiTheme="minorHAnsi" w:cs="Verdana"/>
          <w:b w:val="0"/>
          <w:sz w:val="22"/>
          <w:szCs w:val="22"/>
        </w:rPr>
        <w:t>m dokumentem”</w:t>
      </w:r>
      <w:r w:rsidR="000463DA" w:rsidRPr="001C55E7">
        <w:rPr>
          <w:rFonts w:asciiTheme="minorHAnsi" w:hAnsiTheme="minorHAnsi" w:cs="Verdana"/>
          <w:b w:val="0"/>
          <w:sz w:val="22"/>
          <w:szCs w:val="22"/>
        </w:rPr>
        <w:t xml:space="preserve"> </w:t>
      </w:r>
      <w:r w:rsidR="00744CA5" w:rsidRPr="001C55E7">
        <w:rPr>
          <w:rFonts w:asciiTheme="minorHAnsi" w:hAnsiTheme="minorHAnsi" w:cs="Verdana"/>
          <w:b w:val="0"/>
          <w:sz w:val="22"/>
          <w:szCs w:val="22"/>
        </w:rPr>
        <w:t>lub ,,JEDZ’’</w:t>
      </w:r>
      <w:r w:rsidR="000B01A4" w:rsidRPr="001C55E7">
        <w:rPr>
          <w:rFonts w:asciiTheme="minorHAnsi" w:hAnsiTheme="minorHAnsi" w:cs="Verdana"/>
          <w:b w:val="0"/>
          <w:sz w:val="22"/>
          <w:szCs w:val="22"/>
        </w:rPr>
        <w:t>.</w:t>
      </w:r>
    </w:p>
    <w:p w14:paraId="75499A75" w14:textId="6920B4FD" w:rsidR="005211A8" w:rsidRPr="00604F3A" w:rsidRDefault="004D098E" w:rsidP="00FD4B6B">
      <w:pPr>
        <w:pStyle w:val="Akapitzlist"/>
        <w:tabs>
          <w:tab w:val="left" w:pos="1134"/>
        </w:tabs>
        <w:spacing w:line="240" w:lineRule="auto"/>
        <w:ind w:left="567"/>
        <w:jc w:val="both"/>
        <w:rPr>
          <w:rFonts w:asciiTheme="minorHAnsi" w:hAnsiTheme="minorHAnsi" w:cstheme="minorHAnsi"/>
          <w:color w:val="FF0000"/>
        </w:rPr>
      </w:pPr>
      <w:r>
        <w:rPr>
          <w:rFonts w:asciiTheme="minorHAnsi" w:hAnsiTheme="minorHAnsi" w:cs="Verdana"/>
        </w:rPr>
        <w:br/>
      </w:r>
      <w:r w:rsidR="005C7C74"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w:t>
      </w:r>
      <w:r w:rsidR="00AC4D44">
        <w:rPr>
          <w:rFonts w:asciiTheme="minorHAnsi" w:hAnsiTheme="minorHAnsi" w:cs="Verdana"/>
        </w:rPr>
        <w:t>jscu zamieszczenia niniejszej S</w:t>
      </w:r>
      <w:r w:rsidR="00330375" w:rsidRPr="00654E34">
        <w:rPr>
          <w:rFonts w:asciiTheme="minorHAnsi" w:hAnsiTheme="minorHAnsi" w:cs="Verdana"/>
        </w:rPr>
        <w:t>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3FA08597" w14:textId="6C206E32" w:rsidR="00975B47" w:rsidRDefault="00237C73" w:rsidP="00FD4B6B">
      <w:pPr>
        <w:pStyle w:val="Tekstpodstawowy2"/>
        <w:ind w:left="567" w:hanging="709"/>
        <w:rPr>
          <w:rFonts w:asciiTheme="minorHAnsi" w:hAnsiTheme="minorHAnsi" w:cs="Verdana"/>
          <w:b w:val="0"/>
          <w:sz w:val="22"/>
          <w:szCs w:val="22"/>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 xml:space="preserve">może skorzystać z </w:t>
      </w:r>
      <w:r w:rsidR="004C02EE">
        <w:rPr>
          <w:rFonts w:asciiTheme="minorHAnsi" w:hAnsiTheme="minorHAnsi" w:cs="Verdana"/>
          <w:b w:val="0"/>
          <w:sz w:val="22"/>
          <w:szCs w:val="22"/>
        </w:rPr>
        <w:t xml:space="preserve">instrukcji jego wypełniania </w:t>
      </w:r>
      <w:r>
        <w:rPr>
          <w:rFonts w:asciiTheme="minorHAnsi" w:hAnsiTheme="minorHAnsi" w:cs="Verdana"/>
          <w:b w:val="0"/>
          <w:sz w:val="22"/>
          <w:szCs w:val="22"/>
        </w:rPr>
        <w:t>zamieszczonej przez Urząd Zamówień Publicznych na stronie internetowej pod adresem:</w:t>
      </w:r>
    </w:p>
    <w:p w14:paraId="59849D01" w14:textId="023B01B3" w:rsidR="00E01828" w:rsidRDefault="00E01828" w:rsidP="00FD4B6B">
      <w:pPr>
        <w:pStyle w:val="Tekstpodstawowy2"/>
        <w:ind w:left="567" w:hanging="709"/>
        <w:rPr>
          <w:rStyle w:val="Hipercze"/>
          <w:rFonts w:asciiTheme="minorHAnsi" w:hAnsiTheme="minorHAnsi" w:cs="Verdana"/>
          <w:b w:val="0"/>
          <w:color w:val="auto"/>
          <w:sz w:val="22"/>
          <w:szCs w:val="22"/>
          <w:u w:val="none"/>
        </w:rPr>
      </w:pPr>
      <w:r>
        <w:rPr>
          <w:rStyle w:val="Hipercze"/>
          <w:rFonts w:asciiTheme="minorHAnsi" w:hAnsiTheme="minorHAnsi" w:cs="Verdana"/>
          <w:b w:val="0"/>
          <w:color w:val="auto"/>
          <w:sz w:val="22"/>
          <w:szCs w:val="22"/>
          <w:u w:val="none"/>
        </w:rPr>
        <w:tab/>
      </w:r>
      <w:hyperlink r:id="rId16" w:history="1">
        <w:r w:rsidRPr="004723DF">
          <w:rPr>
            <w:rStyle w:val="Hipercze"/>
            <w:rFonts w:asciiTheme="minorHAnsi" w:hAnsiTheme="minorHAnsi" w:cs="Verdana"/>
            <w:b w:val="0"/>
            <w:sz w:val="22"/>
            <w:szCs w:val="22"/>
          </w:rPr>
          <w:t>https://www.uzp.gov.pl/__data/assets/pdf_file/0026/45557/Jednolity-Europejski-Dokument-Zamowienia-instrukcja-2021.01.20.pdf</w:t>
        </w:r>
      </w:hyperlink>
    </w:p>
    <w:p w14:paraId="3B65C600" w14:textId="549855EB" w:rsidR="004D3E55" w:rsidRDefault="004D3E55" w:rsidP="00FD4B6B">
      <w:pPr>
        <w:pStyle w:val="Tekstpodstawowy2"/>
        <w:ind w:left="567"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t>
      </w:r>
      <w:r w:rsidR="00E132EF">
        <w:rPr>
          <w:rFonts w:asciiTheme="minorHAnsi" w:hAnsiTheme="minorHAnsi" w:cs="Verdana"/>
          <w:b w:val="0"/>
          <w:sz w:val="22"/>
          <w:szCs w:val="22"/>
        </w:rPr>
        <w:br/>
      </w:r>
      <w:r w:rsidR="006B131D">
        <w:rPr>
          <w:rFonts w:asciiTheme="minorHAnsi" w:hAnsiTheme="minorHAnsi" w:cs="Verdana"/>
          <w:b w:val="0"/>
          <w:sz w:val="22"/>
          <w:szCs w:val="22"/>
        </w:rPr>
        <w:t>w formacie .xml</w:t>
      </w:r>
      <w:r w:rsidR="00263216">
        <w:rPr>
          <w:rFonts w:asciiTheme="minorHAnsi" w:hAnsiTheme="minorHAnsi" w:cs="Verdana"/>
          <w:b w:val="0"/>
          <w:sz w:val="22"/>
          <w:szCs w:val="22"/>
        </w:rPr>
        <w:t xml:space="preserve"> </w:t>
      </w:r>
      <w:r w:rsidR="00263216" w:rsidRPr="001C55E7">
        <w:rPr>
          <w:rFonts w:asciiTheme="minorHAnsi" w:hAnsiTheme="minorHAnsi" w:cs="Verdana"/>
          <w:b w:val="0"/>
          <w:sz w:val="22"/>
          <w:szCs w:val="22"/>
        </w:rPr>
        <w:t>jako Z</w:t>
      </w:r>
      <w:r w:rsidR="001C55E7" w:rsidRPr="001C55E7">
        <w:rPr>
          <w:rFonts w:asciiTheme="minorHAnsi" w:hAnsiTheme="minorHAnsi" w:cs="Verdana"/>
          <w:b w:val="0"/>
          <w:sz w:val="22"/>
          <w:szCs w:val="22"/>
        </w:rPr>
        <w:t>ałącznik nr 2</w:t>
      </w:r>
      <w:r w:rsidR="006F0022" w:rsidRPr="001C55E7">
        <w:rPr>
          <w:rFonts w:asciiTheme="minorHAnsi" w:hAnsiTheme="minorHAnsi" w:cs="Verdana"/>
          <w:b w:val="0"/>
          <w:sz w:val="22"/>
          <w:szCs w:val="22"/>
        </w:rPr>
        <w:t xml:space="preserve"> do S</w:t>
      </w:r>
      <w:r w:rsidR="006B131D" w:rsidRPr="001C55E7">
        <w:rPr>
          <w:rFonts w:asciiTheme="minorHAnsi" w:hAnsiTheme="minorHAnsi" w:cs="Verdana"/>
          <w:b w:val="0"/>
          <w:sz w:val="22"/>
          <w:szCs w:val="22"/>
        </w:rPr>
        <w:t>WZ oraz</w:t>
      </w:r>
      <w:r w:rsidR="006B131D">
        <w:rPr>
          <w:rFonts w:asciiTheme="minorHAnsi" w:hAnsiTheme="minorHAnsi" w:cs="Verdana"/>
          <w:b w:val="0"/>
          <w:sz w:val="22"/>
          <w:szCs w:val="22"/>
        </w:rPr>
        <w:t xml:space="preserve"> informuje, iż w celu jego uzupełnienia należy załącznik pobrać ze strony internetowej Zamawiającego, zapisać na dysku, a następnie zaimportować i uzupełnić poprzez serwis JEDZ/ESPD dostępny pod adresem:</w:t>
      </w:r>
    </w:p>
    <w:p w14:paraId="7D763F36" w14:textId="33307065" w:rsidR="00253F1F" w:rsidRDefault="006B131D" w:rsidP="00FD4B6B">
      <w:pPr>
        <w:pStyle w:val="Tekstpodstawowy2"/>
        <w:ind w:left="567"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7" w:history="1">
        <w:r w:rsidR="00253F1F" w:rsidRPr="00253F1F">
          <w:rPr>
            <w:rStyle w:val="Hipercze"/>
            <w:rFonts w:asciiTheme="minorHAnsi" w:hAnsiTheme="minorHAnsi" w:cs="Verdana"/>
            <w:b w:val="0"/>
            <w:sz w:val="22"/>
            <w:szCs w:val="22"/>
          </w:rPr>
          <w:t>https://espd.uzp.gov.pl</w:t>
        </w:r>
      </w:hyperlink>
    </w:p>
    <w:p w14:paraId="58100A2C" w14:textId="2929574F" w:rsidR="00937CE5" w:rsidRPr="004D3E55" w:rsidRDefault="001C55E7" w:rsidP="00FD4B6B">
      <w:pPr>
        <w:pStyle w:val="Tekstpodstawowy2"/>
        <w:ind w:left="567" w:hanging="709"/>
        <w:rPr>
          <w:rFonts w:asciiTheme="minorHAnsi" w:hAnsiTheme="minorHAnsi" w:cs="Verdana"/>
          <w:b w:val="0"/>
          <w:sz w:val="22"/>
          <w:szCs w:val="22"/>
        </w:rPr>
      </w:pPr>
      <w:r w:rsidRPr="001C55E7">
        <w:rPr>
          <w:rFonts w:asciiTheme="minorHAnsi" w:hAnsiTheme="minorHAnsi" w:cs="Verdana"/>
          <w:b w:val="0"/>
          <w:sz w:val="22"/>
          <w:szCs w:val="22"/>
        </w:rPr>
        <w:tab/>
      </w:r>
      <w:r w:rsidR="00937CE5" w:rsidRPr="00506263">
        <w:rPr>
          <w:rFonts w:asciiTheme="minorHAnsi" w:hAnsiTheme="minorHAnsi" w:cs="Verdana"/>
          <w:b w:val="0"/>
          <w:sz w:val="22"/>
          <w:szCs w:val="22"/>
        </w:rPr>
        <w:t>Należy mieć na względzie, że serwis ESPD nie archiwizuje plików.</w:t>
      </w:r>
    </w:p>
    <w:p w14:paraId="7A631AB7" w14:textId="063DFC52" w:rsidR="0070607B" w:rsidRDefault="0070607B"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w:t>
      </w:r>
      <w:r w:rsidR="00766900" w:rsidRPr="00BF0937">
        <w:rPr>
          <w:rFonts w:asciiTheme="minorHAnsi" w:hAnsiTheme="minorHAnsi" w:cs="Verdana"/>
          <w:b w:val="0"/>
          <w:sz w:val="22"/>
          <w:szCs w:val="22"/>
          <w:u w:val="single"/>
        </w:rPr>
        <w:t>dokument składa każdy z W</w:t>
      </w:r>
      <w:r w:rsidRPr="00BF0937">
        <w:rPr>
          <w:rFonts w:asciiTheme="minorHAnsi" w:hAnsiTheme="minorHAnsi" w:cs="Verdana"/>
          <w:b w:val="0"/>
          <w:sz w:val="22"/>
          <w:szCs w:val="22"/>
          <w:u w:val="single"/>
        </w:rPr>
        <w:t>ykonawców wspólnie ubiegających się o zamówienie.</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Pr>
          <w:rFonts w:asciiTheme="minorHAnsi" w:hAnsiTheme="minorHAnsi" w:cs="Verdana"/>
          <w:b w:val="0"/>
          <w:sz w:val="22"/>
          <w:szCs w:val="22"/>
        </w:rPr>
        <w:t xml:space="preserve"> dokument potwierdza brak podstaw wykluczenia i spełnieni</w:t>
      </w:r>
      <w:r w:rsidR="00BF0937">
        <w:rPr>
          <w:rFonts w:asciiTheme="minorHAnsi" w:hAnsiTheme="minorHAnsi" w:cs="Verdana"/>
          <w:b w:val="0"/>
          <w:sz w:val="22"/>
          <w:szCs w:val="22"/>
        </w:rPr>
        <w:t>e</w:t>
      </w:r>
      <w:r>
        <w:rPr>
          <w:rFonts w:asciiTheme="minorHAnsi" w:hAnsiTheme="minorHAnsi" w:cs="Verdana"/>
          <w:b w:val="0"/>
          <w:sz w:val="22"/>
          <w:szCs w:val="22"/>
        </w:rPr>
        <w:t xml:space="preserve"> warunków udziału w postępowani</w:t>
      </w:r>
      <w:r w:rsidR="00766900">
        <w:rPr>
          <w:rFonts w:asciiTheme="minorHAnsi" w:hAnsiTheme="minorHAnsi" w:cs="Verdana"/>
          <w:b w:val="0"/>
          <w:sz w:val="22"/>
          <w:szCs w:val="22"/>
        </w:rPr>
        <w:t xml:space="preserve">u </w:t>
      </w:r>
      <w:r w:rsidR="00FD4B6B">
        <w:rPr>
          <w:rFonts w:asciiTheme="minorHAnsi" w:hAnsiTheme="minorHAnsi" w:cs="Verdana"/>
          <w:b w:val="0"/>
          <w:sz w:val="22"/>
          <w:szCs w:val="22"/>
        </w:rPr>
        <w:br/>
      </w:r>
      <w:r w:rsidR="00766900">
        <w:rPr>
          <w:rFonts w:asciiTheme="minorHAnsi" w:hAnsiTheme="minorHAnsi" w:cs="Verdana"/>
          <w:b w:val="0"/>
          <w:sz w:val="22"/>
          <w:szCs w:val="22"/>
        </w:rPr>
        <w:t xml:space="preserve">w zakresie, w </w:t>
      </w:r>
      <w:r w:rsidR="00BF0937">
        <w:rPr>
          <w:rFonts w:asciiTheme="minorHAnsi" w:hAnsiTheme="minorHAnsi" w:cs="Verdana"/>
          <w:b w:val="0"/>
          <w:sz w:val="22"/>
          <w:szCs w:val="22"/>
        </w:rPr>
        <w:t xml:space="preserve">jakim </w:t>
      </w:r>
      <w:r w:rsidR="00766900">
        <w:rPr>
          <w:rFonts w:asciiTheme="minorHAnsi" w:hAnsiTheme="minorHAnsi" w:cs="Verdana"/>
          <w:b w:val="0"/>
          <w:sz w:val="22"/>
          <w:szCs w:val="22"/>
        </w:rPr>
        <w:t>każdy z W</w:t>
      </w:r>
      <w:r>
        <w:rPr>
          <w:rFonts w:asciiTheme="minorHAnsi" w:hAnsiTheme="minorHAnsi" w:cs="Verdana"/>
          <w:b w:val="0"/>
          <w:sz w:val="22"/>
          <w:szCs w:val="22"/>
        </w:rPr>
        <w:t xml:space="preserve">ykonawców wykazuje spełnianie </w:t>
      </w:r>
      <w:r w:rsidR="00BF0937">
        <w:rPr>
          <w:rFonts w:asciiTheme="minorHAnsi" w:hAnsiTheme="minorHAnsi" w:cs="Verdana"/>
          <w:b w:val="0"/>
          <w:sz w:val="22"/>
          <w:szCs w:val="22"/>
        </w:rPr>
        <w:t xml:space="preserve">warunków udziału </w:t>
      </w:r>
      <w:r w:rsidR="00FD4B6B">
        <w:rPr>
          <w:rFonts w:asciiTheme="minorHAnsi" w:hAnsiTheme="minorHAnsi" w:cs="Verdana"/>
          <w:b w:val="0"/>
          <w:sz w:val="22"/>
          <w:szCs w:val="22"/>
        </w:rPr>
        <w:br/>
      </w:r>
      <w:r w:rsidR="00BF0937">
        <w:rPr>
          <w:rFonts w:asciiTheme="minorHAnsi" w:hAnsiTheme="minorHAnsi" w:cs="Verdana"/>
          <w:b w:val="0"/>
          <w:sz w:val="22"/>
          <w:szCs w:val="22"/>
        </w:rPr>
        <w:t>w postępowaniu.</w:t>
      </w:r>
    </w:p>
    <w:p w14:paraId="394B7346" w14:textId="55017F35" w:rsidR="00E07B27" w:rsidRDefault="00E07B27" w:rsidP="00E07B27">
      <w:pPr>
        <w:pStyle w:val="Tekstpodstawowy2"/>
        <w:ind w:left="567" w:hanging="425"/>
        <w:rPr>
          <w:rFonts w:asciiTheme="minorHAnsi" w:hAnsiTheme="minorHAnsi" w:cs="Verdana"/>
          <w:b w:val="0"/>
          <w:sz w:val="22"/>
          <w:szCs w:val="22"/>
        </w:rPr>
      </w:pPr>
      <w:r>
        <w:rPr>
          <w:rFonts w:asciiTheme="minorHAnsi" w:hAnsiTheme="minorHAnsi" w:cs="Verdana"/>
          <w:b w:val="0"/>
          <w:sz w:val="22"/>
          <w:szCs w:val="22"/>
        </w:rPr>
        <w:t xml:space="preserve">3.1 </w:t>
      </w:r>
      <w:r w:rsidRPr="00D3419A">
        <w:rPr>
          <w:rFonts w:asciiTheme="minorHAnsi" w:hAnsiTheme="minorHAnsi" w:cs="Verdana"/>
          <w:b w:val="0"/>
          <w:sz w:val="22"/>
          <w:szCs w:val="22"/>
        </w:rPr>
        <w:t xml:space="preserve">W przypadku wspólnego ubiegania się o udzielenie zamówienia oświadczenie o którym mowa </w:t>
      </w:r>
      <w:r>
        <w:rPr>
          <w:rFonts w:asciiTheme="minorHAnsi" w:hAnsiTheme="minorHAnsi" w:cs="Verdana"/>
          <w:b w:val="0"/>
          <w:sz w:val="22"/>
          <w:szCs w:val="22"/>
        </w:rPr>
        <w:br/>
      </w:r>
      <w:r w:rsidR="00EE021A">
        <w:rPr>
          <w:rFonts w:asciiTheme="minorHAnsi" w:hAnsiTheme="minorHAnsi" w:cs="Verdana"/>
          <w:b w:val="0"/>
          <w:sz w:val="22"/>
          <w:szCs w:val="22"/>
        </w:rPr>
        <w:t>w pkt. 10</w:t>
      </w:r>
      <w:r w:rsidRPr="00D3419A">
        <w:rPr>
          <w:rFonts w:asciiTheme="minorHAnsi" w:hAnsiTheme="minorHAnsi" w:cs="Verdana"/>
          <w:b w:val="0"/>
          <w:sz w:val="22"/>
          <w:szCs w:val="22"/>
        </w:rPr>
        <w:t>.1.1 składa każdy z wykonawców.</w:t>
      </w:r>
    </w:p>
    <w:p w14:paraId="4704CB6D" w14:textId="1305921C" w:rsidR="005211A8" w:rsidRDefault="00002D81" w:rsidP="00C4350A">
      <w:pPr>
        <w:pStyle w:val="Tekstpodstawowy2"/>
        <w:numPr>
          <w:ilvl w:val="0"/>
          <w:numId w:val="30"/>
        </w:numPr>
        <w:ind w:left="567"/>
        <w:rPr>
          <w:rFonts w:asciiTheme="minorHAnsi" w:hAnsiTheme="minorHAnsi" w:cs="Verdana"/>
          <w:b w:val="0"/>
          <w:sz w:val="22"/>
          <w:szCs w:val="22"/>
        </w:rPr>
      </w:pPr>
      <w:r w:rsidRPr="00CE6A20">
        <w:rPr>
          <w:rFonts w:asciiTheme="minorHAnsi" w:hAnsiTheme="minorHAnsi" w:cs="Verdana"/>
          <w:b w:val="0"/>
          <w:sz w:val="22"/>
          <w:szCs w:val="22"/>
        </w:rPr>
        <w:t xml:space="preserve">Wykonawca, </w:t>
      </w:r>
      <w:r w:rsidR="00BF0937" w:rsidRPr="00CE6A20">
        <w:rPr>
          <w:rFonts w:asciiTheme="minorHAnsi" w:hAnsiTheme="minorHAnsi" w:cs="Verdana"/>
          <w:b w:val="0"/>
          <w:sz w:val="22"/>
          <w:szCs w:val="22"/>
        </w:rPr>
        <w:t>w przypadku polegania na zdolnościach lub sytuacji podmiotów udostępniających zasoby</w:t>
      </w:r>
      <w:r w:rsidR="00717FF3" w:rsidRPr="00CE6A20">
        <w:rPr>
          <w:rFonts w:asciiTheme="minorHAnsi" w:hAnsiTheme="minorHAnsi" w:cs="Verdana"/>
          <w:b w:val="0"/>
          <w:sz w:val="22"/>
          <w:szCs w:val="22"/>
        </w:rPr>
        <w:t xml:space="preserve">, składa także JEDZ podmiotu udostępniającego zasoby, potwierdzające brak podstaw wykluczenia tego podmiotu oraz spełnianie warunków udziału w postępowaniu, w zakresie, </w:t>
      </w:r>
      <w:r w:rsidR="00FD4B6B">
        <w:rPr>
          <w:rFonts w:asciiTheme="minorHAnsi" w:hAnsiTheme="minorHAnsi" w:cs="Verdana"/>
          <w:b w:val="0"/>
          <w:sz w:val="22"/>
          <w:szCs w:val="22"/>
        </w:rPr>
        <w:br/>
      </w:r>
      <w:r w:rsidR="00717FF3" w:rsidRPr="00CE6A20">
        <w:rPr>
          <w:rFonts w:asciiTheme="minorHAnsi" w:hAnsiTheme="minorHAnsi" w:cs="Verdana"/>
          <w:b w:val="0"/>
          <w:sz w:val="22"/>
          <w:szCs w:val="22"/>
        </w:rPr>
        <w:t>w jakim wykonawca powołuje się na jego zasoby.</w:t>
      </w:r>
      <w:r w:rsidR="00BF0937" w:rsidRPr="00CE6A20">
        <w:rPr>
          <w:rFonts w:asciiTheme="minorHAnsi" w:hAnsiTheme="minorHAnsi" w:cs="Verdana"/>
          <w:b w:val="0"/>
          <w:sz w:val="22"/>
          <w:szCs w:val="22"/>
        </w:rPr>
        <w:t xml:space="preserve"> </w:t>
      </w:r>
    </w:p>
    <w:p w14:paraId="58F124CC" w14:textId="313762B9" w:rsidR="00FA6A07" w:rsidRPr="004C02EE" w:rsidRDefault="002D398B" w:rsidP="00C4350A">
      <w:pPr>
        <w:pStyle w:val="Tekstpodstawowy2"/>
        <w:numPr>
          <w:ilvl w:val="0"/>
          <w:numId w:val="30"/>
        </w:numPr>
        <w:ind w:left="567"/>
        <w:rPr>
          <w:rFonts w:asciiTheme="minorHAnsi" w:hAnsiTheme="minorHAnsi" w:cs="Verdana"/>
          <w:b w:val="0"/>
          <w:sz w:val="22"/>
          <w:szCs w:val="22"/>
        </w:rPr>
      </w:pPr>
      <w:r w:rsidRPr="004C02EE">
        <w:rPr>
          <w:rFonts w:asciiTheme="minorHAnsi" w:hAnsiTheme="minorHAnsi" w:cs="Verdana"/>
          <w:b w:val="0"/>
          <w:sz w:val="22"/>
          <w:szCs w:val="22"/>
        </w:rPr>
        <w:t>Zamawiający przed wy</w:t>
      </w:r>
      <w:r w:rsidR="004C02EE" w:rsidRPr="004C02EE">
        <w:rPr>
          <w:rFonts w:asciiTheme="minorHAnsi" w:hAnsiTheme="minorHAnsi" w:cs="Verdana"/>
          <w:b w:val="0"/>
          <w:sz w:val="22"/>
          <w:szCs w:val="22"/>
        </w:rPr>
        <w:t xml:space="preserve">borem najkorzystniejszej oferty </w:t>
      </w:r>
      <w:r w:rsidR="004C02EE" w:rsidRPr="004C02EE">
        <w:rPr>
          <w:rFonts w:asciiTheme="minorHAnsi" w:hAnsiTheme="minorHAnsi" w:cs="Verdana"/>
          <w:sz w:val="22"/>
          <w:szCs w:val="22"/>
        </w:rPr>
        <w:t xml:space="preserve">- </w:t>
      </w:r>
      <w:r w:rsidR="00D651BF" w:rsidRPr="004C02EE">
        <w:rPr>
          <w:rFonts w:asciiTheme="minorHAnsi" w:hAnsiTheme="minorHAnsi" w:cs="Verdana"/>
          <w:sz w:val="22"/>
          <w:szCs w:val="22"/>
          <w:u w:val="single"/>
        </w:rPr>
        <w:t xml:space="preserve">zgodnie z art. </w:t>
      </w:r>
      <w:r w:rsidRPr="004C02EE">
        <w:rPr>
          <w:rFonts w:asciiTheme="minorHAnsi" w:hAnsiTheme="minorHAnsi" w:cs="Verdana"/>
          <w:sz w:val="22"/>
          <w:szCs w:val="22"/>
          <w:u w:val="single"/>
        </w:rPr>
        <w:t>126 ust. 1 ustawy Pzp wzywa Wykonawcę</w:t>
      </w:r>
      <w:r w:rsidR="00002D81" w:rsidRPr="004C02EE">
        <w:rPr>
          <w:rFonts w:asciiTheme="minorHAnsi" w:hAnsiTheme="minorHAnsi" w:cs="Verdana"/>
          <w:sz w:val="22"/>
          <w:szCs w:val="22"/>
          <w:u w:val="single"/>
        </w:rPr>
        <w:t xml:space="preserve">, </w:t>
      </w:r>
      <w:r w:rsidR="00091184" w:rsidRPr="004C02EE">
        <w:rPr>
          <w:rFonts w:asciiTheme="minorHAnsi" w:hAnsiTheme="minorHAnsi" w:cs="Verdana"/>
          <w:sz w:val="22"/>
          <w:szCs w:val="22"/>
          <w:u w:val="single"/>
        </w:rPr>
        <w:t>którego oferta</w:t>
      </w:r>
      <w:r w:rsidR="00D651BF" w:rsidRPr="004C02EE">
        <w:rPr>
          <w:rFonts w:asciiTheme="minorHAnsi" w:hAnsiTheme="minorHAnsi" w:cs="Verdana"/>
          <w:sz w:val="22"/>
          <w:szCs w:val="22"/>
          <w:u w:val="single"/>
        </w:rPr>
        <w:t xml:space="preserve"> został</w:t>
      </w:r>
      <w:r w:rsidR="00091184" w:rsidRPr="004C02EE">
        <w:rPr>
          <w:rFonts w:asciiTheme="minorHAnsi" w:hAnsiTheme="minorHAnsi" w:cs="Verdana"/>
          <w:sz w:val="22"/>
          <w:szCs w:val="22"/>
          <w:u w:val="single"/>
        </w:rPr>
        <w:t>a najwyżej oceniona</w:t>
      </w:r>
      <w:r w:rsidR="00BC6864">
        <w:rPr>
          <w:rFonts w:asciiTheme="minorHAnsi" w:hAnsiTheme="minorHAnsi" w:cs="Verdana"/>
          <w:sz w:val="22"/>
          <w:szCs w:val="22"/>
          <w:u w:val="single"/>
        </w:rPr>
        <w:t xml:space="preserve"> </w:t>
      </w:r>
      <w:r w:rsidR="005A1681">
        <w:rPr>
          <w:rFonts w:asciiTheme="minorHAnsi" w:hAnsiTheme="minorHAnsi" w:cs="Verdana"/>
          <w:sz w:val="22"/>
          <w:szCs w:val="22"/>
          <w:u w:val="single"/>
        </w:rPr>
        <w:t xml:space="preserve"> </w:t>
      </w:r>
      <w:r w:rsidR="00CF10D5">
        <w:rPr>
          <w:rFonts w:asciiTheme="minorHAnsi" w:hAnsiTheme="minorHAnsi" w:cs="Verdana"/>
          <w:sz w:val="22"/>
          <w:szCs w:val="22"/>
          <w:u w:val="single"/>
        </w:rPr>
        <w:t>na poszczególną część zamówienia</w:t>
      </w:r>
      <w:r w:rsidR="00CF10D5" w:rsidRPr="004C02EE">
        <w:rPr>
          <w:rFonts w:asciiTheme="minorHAnsi" w:hAnsiTheme="minorHAnsi" w:cs="Verdana"/>
          <w:sz w:val="22"/>
          <w:szCs w:val="22"/>
          <w:u w:val="single"/>
        </w:rPr>
        <w:t xml:space="preserve"> </w:t>
      </w:r>
      <w:r w:rsidRPr="004C02EE">
        <w:rPr>
          <w:rFonts w:asciiTheme="minorHAnsi" w:hAnsiTheme="minorHAnsi" w:cs="Verdana"/>
          <w:sz w:val="22"/>
          <w:szCs w:val="22"/>
          <w:u w:val="single"/>
        </w:rPr>
        <w:t>do zł</w:t>
      </w:r>
      <w:r w:rsidR="0008314F" w:rsidRPr="004C02EE">
        <w:rPr>
          <w:rFonts w:asciiTheme="minorHAnsi" w:hAnsiTheme="minorHAnsi" w:cs="Verdana"/>
          <w:sz w:val="22"/>
          <w:szCs w:val="22"/>
          <w:u w:val="single"/>
        </w:rPr>
        <w:t>oż</w:t>
      </w:r>
      <w:r w:rsidRPr="004C02EE">
        <w:rPr>
          <w:rFonts w:asciiTheme="minorHAnsi" w:hAnsiTheme="minorHAnsi" w:cs="Verdana"/>
          <w:sz w:val="22"/>
          <w:szCs w:val="22"/>
          <w:u w:val="single"/>
        </w:rPr>
        <w:t xml:space="preserve">enia </w:t>
      </w:r>
      <w:r w:rsidR="00D651BF" w:rsidRPr="004C02EE">
        <w:rPr>
          <w:rFonts w:asciiTheme="minorHAnsi" w:hAnsiTheme="minorHAnsi" w:cs="Verdana"/>
          <w:sz w:val="22"/>
          <w:szCs w:val="22"/>
          <w:u w:val="single"/>
        </w:rPr>
        <w:t xml:space="preserve">w wyznaczonym </w:t>
      </w:r>
      <w:r w:rsidR="00091184" w:rsidRPr="004C02EE">
        <w:rPr>
          <w:rFonts w:asciiTheme="minorHAnsi" w:hAnsiTheme="minorHAnsi" w:cs="Verdana"/>
          <w:sz w:val="22"/>
          <w:szCs w:val="22"/>
          <w:u w:val="single"/>
        </w:rPr>
        <w:t xml:space="preserve">terminie </w:t>
      </w:r>
      <w:r w:rsidR="00D651BF" w:rsidRPr="004C02EE">
        <w:rPr>
          <w:rFonts w:asciiTheme="minorHAnsi" w:hAnsiTheme="minorHAnsi" w:cs="Verdana"/>
          <w:sz w:val="22"/>
          <w:szCs w:val="22"/>
          <w:u w:val="single"/>
        </w:rPr>
        <w:t>(nie krótszym niż 10 dni)</w:t>
      </w:r>
      <w:r w:rsidR="001900E7" w:rsidRPr="004C02EE">
        <w:rPr>
          <w:rFonts w:asciiTheme="minorHAnsi" w:hAnsiTheme="minorHAnsi" w:cs="Verdana"/>
          <w:sz w:val="22"/>
          <w:szCs w:val="22"/>
          <w:u w:val="single"/>
        </w:rPr>
        <w:t xml:space="preserve"> </w:t>
      </w:r>
      <w:r w:rsidRPr="004C02EE">
        <w:rPr>
          <w:rFonts w:asciiTheme="minorHAnsi" w:hAnsiTheme="minorHAnsi" w:cs="Verdana"/>
          <w:sz w:val="22"/>
          <w:szCs w:val="22"/>
          <w:u w:val="single"/>
        </w:rPr>
        <w:t>– aktualnych</w:t>
      </w:r>
      <w:r w:rsidR="00D651BF" w:rsidRPr="004C02EE">
        <w:rPr>
          <w:rFonts w:asciiTheme="minorHAnsi" w:hAnsiTheme="minorHAnsi" w:cs="Verdana"/>
          <w:sz w:val="22"/>
          <w:szCs w:val="22"/>
          <w:u w:val="single"/>
        </w:rPr>
        <w:t xml:space="preserve"> </w:t>
      </w:r>
      <w:r w:rsidR="00CF10D5">
        <w:rPr>
          <w:rFonts w:asciiTheme="minorHAnsi" w:hAnsiTheme="minorHAnsi" w:cs="Verdana"/>
          <w:sz w:val="22"/>
          <w:szCs w:val="22"/>
          <w:u w:val="single"/>
        </w:rPr>
        <w:br/>
      </w:r>
      <w:r w:rsidR="00D651BF" w:rsidRPr="004C02EE">
        <w:rPr>
          <w:rFonts w:asciiTheme="minorHAnsi" w:hAnsiTheme="minorHAnsi" w:cs="Verdana"/>
          <w:sz w:val="22"/>
          <w:szCs w:val="22"/>
          <w:u w:val="single"/>
        </w:rPr>
        <w:t xml:space="preserve">na dzień złożenia </w:t>
      </w:r>
      <w:r w:rsidRPr="004C02EE">
        <w:rPr>
          <w:rFonts w:asciiTheme="minorHAnsi" w:hAnsiTheme="minorHAnsi" w:cs="Verdana"/>
          <w:sz w:val="22"/>
          <w:szCs w:val="22"/>
          <w:u w:val="single"/>
        </w:rPr>
        <w:t>podmiotowych środkó</w:t>
      </w:r>
      <w:r w:rsidR="0008314F" w:rsidRPr="004C02EE">
        <w:rPr>
          <w:rFonts w:asciiTheme="minorHAnsi" w:hAnsiTheme="minorHAnsi" w:cs="Verdana"/>
          <w:sz w:val="22"/>
          <w:szCs w:val="22"/>
          <w:u w:val="single"/>
        </w:rPr>
        <w:t>w dowodowych:</w:t>
      </w:r>
    </w:p>
    <w:p w14:paraId="361D9574" w14:textId="63BD5977" w:rsidR="008E2AAA" w:rsidRPr="00591E21" w:rsidRDefault="008E2AAA"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Pr="00591E21">
        <w:rPr>
          <w:rFonts w:asciiTheme="minorHAnsi" w:hAnsiTheme="minorHAnsi" w:cs="Verdana"/>
          <w:b w:val="0"/>
          <w:sz w:val="22"/>
          <w:szCs w:val="22"/>
        </w:rPr>
        <w:t>ykonawcę warunków udziału w postępowaniu:</w:t>
      </w:r>
    </w:p>
    <w:p w14:paraId="7F8E43C7" w14:textId="0B8E88EC" w:rsidR="00FD4B6B" w:rsidRPr="00CF10D5" w:rsidRDefault="002D398B" w:rsidP="00CF10D5">
      <w:pPr>
        <w:pStyle w:val="NormalnyWeb"/>
        <w:numPr>
          <w:ilvl w:val="3"/>
          <w:numId w:val="30"/>
        </w:numPr>
        <w:spacing w:before="0" w:beforeAutospacing="0" w:after="120" w:afterAutospacing="0"/>
        <w:ind w:left="1134"/>
        <w:rPr>
          <w:rFonts w:asciiTheme="minorHAnsi" w:hAnsiTheme="minorHAnsi" w:cs="Verdana"/>
          <w:sz w:val="22"/>
          <w:szCs w:val="22"/>
        </w:rPr>
      </w:pPr>
      <w:r w:rsidRPr="002D398B">
        <w:rPr>
          <w:rFonts w:asciiTheme="minorHAnsi" w:hAnsiTheme="minorHAnsi" w:cs="Verdana"/>
          <w:sz w:val="22"/>
          <w:szCs w:val="22"/>
        </w:rPr>
        <w:lastRenderedPageBreak/>
        <w:t xml:space="preserve">Wykazu robót budowlanych wykonanych nie wcześniej niż w okresie ostatnich 5 lat, </w:t>
      </w:r>
      <w:r w:rsidR="00FD4B6B">
        <w:rPr>
          <w:rFonts w:asciiTheme="minorHAnsi" w:hAnsiTheme="minorHAnsi" w:cs="Verdana"/>
          <w:sz w:val="22"/>
          <w:szCs w:val="22"/>
        </w:rPr>
        <w:br/>
      </w:r>
      <w:r w:rsidRPr="002D398B">
        <w:rPr>
          <w:rFonts w:asciiTheme="minorHAnsi" w:hAnsiTheme="minorHAnsi" w:cs="Verdana"/>
          <w:sz w:val="22"/>
          <w:szCs w:val="22"/>
        </w:rPr>
        <w:t xml:space="preserve">a jeżeli okres prowadzenia działalności jest krótszy – w tym okresie, wraz z podaniem ich rodzaju,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w:t>
      </w:r>
      <w:r>
        <w:rPr>
          <w:rFonts w:asciiTheme="minorHAnsi" w:hAnsiTheme="minorHAnsi" w:cs="Verdana"/>
          <w:sz w:val="22"/>
          <w:szCs w:val="22"/>
        </w:rPr>
        <w:t xml:space="preserve">niezależnych od niego nie jest </w:t>
      </w:r>
      <w:r w:rsidRPr="002D398B">
        <w:rPr>
          <w:rFonts w:asciiTheme="minorHAnsi" w:hAnsiTheme="minorHAnsi" w:cs="Verdana"/>
          <w:sz w:val="22"/>
          <w:szCs w:val="22"/>
        </w:rPr>
        <w:t xml:space="preserve">w stanie uzyskać tych dokumentów – inne odpowiednie dokumenty. </w:t>
      </w:r>
      <w:r w:rsidR="003752D0" w:rsidRPr="002D398B">
        <w:rPr>
          <w:rFonts w:asciiTheme="minorHAnsi" w:hAnsiTheme="minorHAnsi" w:cs="Verdana"/>
          <w:sz w:val="22"/>
          <w:szCs w:val="22"/>
        </w:rPr>
        <w:t xml:space="preserve">Wykaz robót budowlanych zaleca się sporządzić według wzoru stanowiącego </w:t>
      </w:r>
      <w:r w:rsidR="003752D0">
        <w:rPr>
          <w:rFonts w:asciiTheme="minorHAnsi" w:hAnsiTheme="minorHAnsi" w:cs="Verdana"/>
          <w:sz w:val="22"/>
          <w:szCs w:val="22"/>
        </w:rPr>
        <w:t>załącznik nr 5</w:t>
      </w:r>
      <w:r w:rsidR="003752D0" w:rsidRPr="004C02EE">
        <w:rPr>
          <w:rFonts w:asciiTheme="minorHAnsi" w:hAnsiTheme="minorHAnsi" w:cs="Verdana"/>
          <w:sz w:val="22"/>
          <w:szCs w:val="22"/>
        </w:rPr>
        <w:t xml:space="preserve"> do SWZ.</w:t>
      </w:r>
      <w:r w:rsidR="003752D0" w:rsidRPr="003752D0">
        <w:rPr>
          <w:rFonts w:asciiTheme="minorHAnsi" w:hAnsiTheme="minorHAnsi" w:cs="Verdana"/>
          <w:sz w:val="22"/>
          <w:szCs w:val="22"/>
        </w:rPr>
        <w:t xml:space="preserve"> </w:t>
      </w:r>
      <w:r w:rsidR="003752D0">
        <w:rPr>
          <w:rFonts w:asciiTheme="minorHAnsi" w:hAnsiTheme="minorHAnsi" w:cs="Verdana"/>
          <w:sz w:val="22"/>
          <w:szCs w:val="22"/>
        </w:rPr>
        <w:t xml:space="preserve"> Wykaz należy sporządzić </w:t>
      </w:r>
      <w:r w:rsidR="003752D0" w:rsidRPr="003752D0">
        <w:rPr>
          <w:rFonts w:asciiTheme="minorHAnsi" w:hAnsiTheme="minorHAnsi" w:cs="Verdana"/>
          <w:sz w:val="22"/>
          <w:szCs w:val="22"/>
        </w:rPr>
        <w:t>odpowiednio do warunku ok</w:t>
      </w:r>
      <w:r w:rsidR="0060479B">
        <w:rPr>
          <w:rFonts w:asciiTheme="minorHAnsi" w:hAnsiTheme="minorHAnsi" w:cs="Verdana"/>
          <w:sz w:val="22"/>
          <w:szCs w:val="22"/>
        </w:rPr>
        <w:t xml:space="preserve">reślonego w pkt 9.1.4 lit a) </w:t>
      </w:r>
      <w:r w:rsidR="00CF10D5">
        <w:rPr>
          <w:rFonts w:asciiTheme="minorHAnsi" w:hAnsiTheme="minorHAnsi" w:cs="Verdana"/>
          <w:sz w:val="22"/>
          <w:szCs w:val="22"/>
        </w:rPr>
        <w:t xml:space="preserve">- </w:t>
      </w:r>
      <w:r w:rsidR="00CF10D5" w:rsidRPr="003752D0">
        <w:rPr>
          <w:rFonts w:asciiTheme="minorHAnsi" w:hAnsiTheme="minorHAnsi" w:cs="Verdana"/>
          <w:sz w:val="22"/>
          <w:szCs w:val="22"/>
        </w:rPr>
        <w:t>osobno dla każdej części zamówienia</w:t>
      </w:r>
      <w:r w:rsidR="00CF10D5">
        <w:rPr>
          <w:rFonts w:asciiTheme="minorHAnsi" w:hAnsiTheme="minorHAnsi" w:cs="Verdana"/>
          <w:sz w:val="22"/>
          <w:szCs w:val="22"/>
        </w:rPr>
        <w:t>.</w:t>
      </w:r>
    </w:p>
    <w:p w14:paraId="60485D2D" w14:textId="74D103BC" w:rsidR="003752D0" w:rsidRPr="00CF10D5" w:rsidRDefault="00841DD4" w:rsidP="00CF10D5">
      <w:pPr>
        <w:pStyle w:val="NormalnyWeb"/>
        <w:numPr>
          <w:ilvl w:val="3"/>
          <w:numId w:val="30"/>
        </w:numPr>
        <w:spacing w:before="0" w:beforeAutospacing="0" w:after="120" w:afterAutospacing="0"/>
        <w:ind w:left="1134"/>
        <w:rPr>
          <w:rFonts w:asciiTheme="minorHAnsi" w:hAnsiTheme="minorHAnsi" w:cs="Verdana"/>
          <w:sz w:val="22"/>
          <w:szCs w:val="22"/>
        </w:rPr>
      </w:pPr>
      <w:r w:rsidRPr="00FD4B6B">
        <w:rPr>
          <w:rFonts w:asciiTheme="minorHAnsi" w:hAnsiTheme="minorHAnsi" w:cs="Verdana"/>
          <w:sz w:val="22"/>
          <w:szCs w:val="22"/>
        </w:rPr>
        <w:t>Wykaz</w:t>
      </w:r>
      <w:r w:rsidR="001E1869" w:rsidRPr="00FD4B6B">
        <w:rPr>
          <w:rFonts w:asciiTheme="minorHAnsi" w:hAnsiTheme="minorHAnsi" w:cs="Verdana"/>
          <w:sz w:val="22"/>
          <w:szCs w:val="22"/>
        </w:rPr>
        <w:t>u</w:t>
      </w:r>
      <w:r w:rsidRPr="00FD4B6B">
        <w:rPr>
          <w:rFonts w:asciiTheme="minorHAnsi" w:hAnsiTheme="minorHAnsi" w:cs="Verdana"/>
          <w:sz w:val="22"/>
          <w:szCs w:val="22"/>
        </w:rPr>
        <w:t xml:space="preserve"> osób, skierowanych przez Wykonawcę do realizacji zamówienia publicznego, </w:t>
      </w:r>
      <w:r w:rsidR="00FD4B6B">
        <w:rPr>
          <w:rFonts w:asciiTheme="minorHAnsi" w:hAnsiTheme="minorHAnsi" w:cs="Verdana"/>
          <w:sz w:val="22"/>
          <w:szCs w:val="22"/>
        </w:rPr>
        <w:br/>
      </w:r>
      <w:r w:rsidRPr="00FD4B6B">
        <w:rPr>
          <w:rFonts w:asciiTheme="minorHAnsi" w:hAnsiTheme="minorHAnsi" w:cs="Verdana"/>
          <w:sz w:val="22"/>
          <w:szCs w:val="22"/>
        </w:rPr>
        <w:t>w szczególności odpowiedzialnych za świadczenie usług, kontrolę jakości lub kierowanie robotami budowlanymi, wraz z informacjami na temat ich kwal</w:t>
      </w:r>
      <w:r w:rsidR="00F00FAC">
        <w:rPr>
          <w:rFonts w:asciiTheme="minorHAnsi" w:hAnsiTheme="minorHAnsi" w:cs="Verdana"/>
          <w:sz w:val="22"/>
          <w:szCs w:val="22"/>
        </w:rPr>
        <w:t xml:space="preserve">ifikacji zawodowych, uprawnień </w:t>
      </w:r>
      <w:r w:rsidRPr="00FD4B6B">
        <w:rPr>
          <w:rFonts w:asciiTheme="minorHAnsi" w:hAnsiTheme="minorHAnsi" w:cs="Verdana"/>
          <w:sz w:val="22"/>
          <w:szCs w:val="22"/>
        </w:rPr>
        <w:t>niezbędnych do wykonania zamówienia publicznego, a także zakresu wykonywanych przez</w:t>
      </w:r>
      <w:r w:rsidR="00F00FAC">
        <w:rPr>
          <w:rFonts w:asciiTheme="minorHAnsi" w:hAnsiTheme="minorHAnsi" w:cs="Verdana"/>
          <w:sz w:val="22"/>
          <w:szCs w:val="22"/>
        </w:rPr>
        <w:t xml:space="preserve"> nie czynności oraz informacją </w:t>
      </w:r>
      <w:r w:rsidRPr="00FD4B6B">
        <w:rPr>
          <w:rFonts w:asciiTheme="minorHAnsi" w:hAnsiTheme="minorHAnsi" w:cs="Verdana"/>
          <w:sz w:val="22"/>
          <w:szCs w:val="22"/>
        </w:rPr>
        <w:t xml:space="preserve">o podstawie do dysponowania tymi osobami. Wykaz osób zaleca się sporządzić według wzoru stanowiącego </w:t>
      </w:r>
      <w:r w:rsidR="004C02EE" w:rsidRPr="00FD4B6B">
        <w:rPr>
          <w:rFonts w:asciiTheme="minorHAnsi" w:hAnsiTheme="minorHAnsi" w:cs="Verdana"/>
          <w:sz w:val="22"/>
          <w:szCs w:val="22"/>
        </w:rPr>
        <w:t>załącznik nr 6</w:t>
      </w:r>
      <w:r w:rsidRPr="00FD4B6B">
        <w:rPr>
          <w:rFonts w:asciiTheme="minorHAnsi" w:hAnsiTheme="minorHAnsi" w:cs="Verdana"/>
          <w:sz w:val="22"/>
          <w:szCs w:val="22"/>
        </w:rPr>
        <w:t xml:space="preserve"> </w:t>
      </w:r>
      <w:r w:rsidR="003752D0">
        <w:rPr>
          <w:rFonts w:asciiTheme="minorHAnsi" w:hAnsiTheme="minorHAnsi" w:cs="Verdana"/>
          <w:sz w:val="22"/>
          <w:szCs w:val="22"/>
        </w:rPr>
        <w:br/>
      </w:r>
      <w:r w:rsidRPr="00FD4B6B">
        <w:rPr>
          <w:rFonts w:asciiTheme="minorHAnsi" w:hAnsiTheme="minorHAnsi" w:cs="Verdana"/>
          <w:sz w:val="22"/>
          <w:szCs w:val="22"/>
        </w:rPr>
        <w:t>do SWZ.</w:t>
      </w:r>
      <w:r w:rsidR="003752D0">
        <w:rPr>
          <w:rFonts w:asciiTheme="minorHAnsi" w:hAnsiTheme="minorHAnsi" w:cs="Verdana"/>
          <w:sz w:val="22"/>
          <w:szCs w:val="22"/>
        </w:rPr>
        <w:t xml:space="preserve"> </w:t>
      </w:r>
      <w:r w:rsidR="003752D0" w:rsidRPr="003752D0">
        <w:rPr>
          <w:rFonts w:asciiTheme="minorHAnsi" w:hAnsiTheme="minorHAnsi" w:cs="Verdana"/>
          <w:sz w:val="22"/>
          <w:szCs w:val="22"/>
        </w:rPr>
        <w:t>Wykaz należy sporządzić odpowiednio do warunk</w:t>
      </w:r>
      <w:r w:rsidR="003752D0">
        <w:rPr>
          <w:rFonts w:asciiTheme="minorHAnsi" w:hAnsiTheme="minorHAnsi" w:cs="Verdana"/>
          <w:sz w:val="22"/>
          <w:szCs w:val="22"/>
        </w:rPr>
        <w:t xml:space="preserve">u określonego w pkt 9.1.4 </w:t>
      </w:r>
      <w:r w:rsidR="003752D0">
        <w:rPr>
          <w:rFonts w:asciiTheme="minorHAnsi" w:hAnsiTheme="minorHAnsi" w:cs="Verdana"/>
          <w:sz w:val="22"/>
          <w:szCs w:val="22"/>
        </w:rPr>
        <w:br/>
        <w:t>lit. b</w:t>
      </w:r>
      <w:r w:rsidR="0060479B">
        <w:rPr>
          <w:rFonts w:asciiTheme="minorHAnsi" w:hAnsiTheme="minorHAnsi" w:cs="Verdana"/>
          <w:sz w:val="22"/>
          <w:szCs w:val="22"/>
        </w:rPr>
        <w:t xml:space="preserve">) </w:t>
      </w:r>
      <w:r w:rsidR="00CF10D5">
        <w:rPr>
          <w:rFonts w:asciiTheme="minorHAnsi" w:hAnsiTheme="minorHAnsi" w:cs="Verdana"/>
          <w:sz w:val="22"/>
          <w:szCs w:val="22"/>
        </w:rPr>
        <w:t xml:space="preserve">- </w:t>
      </w:r>
      <w:r w:rsidR="00CF10D5" w:rsidRPr="003752D0">
        <w:rPr>
          <w:rFonts w:asciiTheme="minorHAnsi" w:hAnsiTheme="minorHAnsi" w:cs="Verdana"/>
          <w:sz w:val="22"/>
          <w:szCs w:val="22"/>
        </w:rPr>
        <w:t>osobno dla każdej części zamówienia</w:t>
      </w:r>
      <w:r w:rsidR="00CF10D5">
        <w:rPr>
          <w:rFonts w:asciiTheme="minorHAnsi" w:hAnsiTheme="minorHAnsi" w:cs="Verdana"/>
          <w:sz w:val="22"/>
          <w:szCs w:val="22"/>
        </w:rPr>
        <w:t>.</w:t>
      </w:r>
    </w:p>
    <w:p w14:paraId="5B15FC0F" w14:textId="267421C1" w:rsidR="00835B26" w:rsidRPr="00591E21" w:rsidRDefault="00835B26"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W celu potwierdzenia braku podstaw do wykluczenia Wykonawcy z udziału w postępowaniu:</w:t>
      </w:r>
    </w:p>
    <w:p w14:paraId="75F84B04" w14:textId="344505C4"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3F60F9" w:rsidRPr="00F10FC3">
        <w:rPr>
          <w:rFonts w:asciiTheme="minorHAnsi" w:eastAsia="TimesNewRoman" w:hAnsiTheme="minorHAnsi" w:cs="TimesNewRoman"/>
        </w:rPr>
        <w:t xml:space="preserve">dpisu lub informacji z Krajowego Rejestru Sądowego lub z Centralnej Ewidencji </w:t>
      </w:r>
      <w:r w:rsidR="008E7B6C">
        <w:rPr>
          <w:rFonts w:asciiTheme="minorHAnsi" w:eastAsia="TimesNewRoman" w:hAnsiTheme="minorHAnsi" w:cs="TimesNewRoman"/>
        </w:rPr>
        <w:br/>
      </w:r>
      <w:r w:rsidR="003F60F9" w:rsidRPr="00F10FC3">
        <w:rPr>
          <w:rFonts w:asciiTheme="minorHAnsi" w:eastAsia="TimesNewRoman" w:hAnsiTheme="minorHAnsi" w:cs="TimesNewRoman"/>
        </w:rPr>
        <w:t>i Informacji o Działalności Gospodarczej, w zakresie art. 109 ust. 1 pkt 4 ustawy Pzp, sporządzonych nie wcześniej niż 3 miesiące przed jej złożeniem, jeżeli odrębne przepisy wymagają wpisu do rejestru lub ewidencji.</w:t>
      </w:r>
    </w:p>
    <w:p w14:paraId="5162C70C" w14:textId="58219E9D"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i</w:t>
      </w:r>
      <w:r w:rsidR="003F60F9" w:rsidRPr="00F10FC3">
        <w:rPr>
          <w:rFonts w:asciiTheme="minorHAnsi" w:eastAsia="TimesNewRoman" w:hAnsiTheme="minorHAnsi" w:cs="TimesNewRoman"/>
        </w:rPr>
        <w:t>nformacji z Krajowego Rejestru Karnego w zakresie: art. 1</w:t>
      </w:r>
      <w:r w:rsidR="00AB2270" w:rsidRPr="00F10FC3">
        <w:rPr>
          <w:rFonts w:asciiTheme="minorHAnsi" w:eastAsia="TimesNewRoman" w:hAnsiTheme="minorHAnsi" w:cs="TimesNewRoman"/>
        </w:rPr>
        <w:t xml:space="preserve">08 ust. 1 pkt 1 i 2 ustawy Pzp </w:t>
      </w:r>
      <w:r w:rsidR="008E7B6C">
        <w:rPr>
          <w:rFonts w:asciiTheme="minorHAnsi" w:eastAsia="TimesNewRoman" w:hAnsiTheme="minorHAnsi" w:cs="TimesNewRoman"/>
        </w:rPr>
        <w:br/>
      </w:r>
      <w:r w:rsidR="00AB2270" w:rsidRPr="00F10FC3">
        <w:rPr>
          <w:rFonts w:asciiTheme="minorHAnsi" w:eastAsia="TimesNewRoman" w:hAnsiTheme="minorHAnsi" w:cs="TimesNewRoman"/>
        </w:rPr>
        <w:t xml:space="preserve">z wyłączeniem przesłanki o której mowa w art. 108 ust. 1 pkt 1 lit. h oraz przesłanki o której mowa w art. 108 ust. 1 pkt 2, jeśli osoba o której mowa w tym przepisie została skazana za przestępstwo wymienione w art. 108 ust. 1 pkt 1 lit. h oraz </w:t>
      </w:r>
      <w:r w:rsidR="003F60F9" w:rsidRPr="00F10FC3">
        <w:rPr>
          <w:rFonts w:asciiTheme="minorHAnsi" w:eastAsia="TimesNewRoman" w:hAnsiTheme="minorHAnsi" w:cs="TimesNewRoman"/>
        </w:rPr>
        <w:t>art. 108 ust. 1 pkt 4 ustawy Pzp, dotyczącej orzeczenia zakazu ubiegania się o zamówienie pu</w:t>
      </w:r>
      <w:r w:rsidR="00AB2270" w:rsidRPr="00F10FC3">
        <w:rPr>
          <w:rFonts w:asciiTheme="minorHAnsi" w:eastAsia="TimesNewRoman" w:hAnsiTheme="minorHAnsi" w:cs="TimesNewRoman"/>
        </w:rPr>
        <w:t xml:space="preserve">bliczne tytułem środka karnego </w:t>
      </w:r>
      <w:r w:rsidR="003F60F9" w:rsidRPr="00F10FC3">
        <w:rPr>
          <w:rFonts w:asciiTheme="minorHAnsi" w:eastAsia="TimesNewRoman" w:hAnsiTheme="minorHAnsi" w:cs="TimesNewRoman"/>
        </w:rPr>
        <w:t xml:space="preserve">– sporządzonej nie wcześniej niż 6 miesięcy przed jej złożeniem. </w:t>
      </w:r>
    </w:p>
    <w:p w14:paraId="69197C79" w14:textId="77300D8F"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właściwego naczelnika urzędu skarbowego potwierdzającego, </w:t>
      </w:r>
      <w:r w:rsidR="00E22EB3">
        <w:rPr>
          <w:rFonts w:asciiTheme="minorHAnsi" w:eastAsia="TimesNewRoman" w:hAnsiTheme="minorHAnsi" w:cs="TimesNewRoman"/>
        </w:rPr>
        <w:br/>
      </w:r>
      <w:r w:rsidR="003F60F9" w:rsidRPr="00F10FC3">
        <w:rPr>
          <w:rFonts w:asciiTheme="minorHAnsi" w:eastAsia="TimesNewRoman" w:hAnsiTheme="minorHAnsi" w:cs="TimesNewRoman"/>
        </w:rPr>
        <w:t xml:space="preserve">że Wykonawca nie zalega z opłacaniem podatków i opłat, w zakresie art. 109 ust. 1 pkt 1 ustawy Pzp, wystawionego nie wcześniej niż 3 miesiące przed jego złożeniem,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t>
      </w:r>
      <w:r w:rsidR="008E7B6C">
        <w:rPr>
          <w:rFonts w:asciiTheme="minorHAnsi" w:eastAsia="TimesNewRoman" w:hAnsiTheme="minorHAnsi" w:cs="TimesNewRoman"/>
        </w:rPr>
        <w:br/>
      </w:r>
      <w:r w:rsidR="003F60F9" w:rsidRPr="00F10FC3">
        <w:rPr>
          <w:rFonts w:asciiTheme="minorHAnsi" w:eastAsia="TimesNewRoman" w:hAnsiTheme="minorHAnsi" w:cs="TimesNewRoman"/>
        </w:rPr>
        <w:t>w sprawie spłat tych należności;</w:t>
      </w:r>
    </w:p>
    <w:p w14:paraId="11C9173C" w14:textId="0283A169"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w zakresie art. 109 ust. 1 pkt 1 ustawy Pzp, wystawionego nie wcześniej niż 3 miesiące </w:t>
      </w:r>
      <w:r w:rsidR="003F60F9" w:rsidRPr="00F10FC3">
        <w:rPr>
          <w:rFonts w:asciiTheme="minorHAnsi" w:eastAsia="TimesNewRoman" w:hAnsiTheme="minorHAnsi" w:cs="TimesNewRoman"/>
        </w:rPr>
        <w:lastRenderedPageBreak/>
        <w:t>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7C9757C5" w14:textId="7107BD06" w:rsidR="00092767" w:rsidRPr="00F10FC3" w:rsidRDefault="00F10FC3" w:rsidP="008E7B6C">
      <w:pPr>
        <w:pStyle w:val="Akapitzlist"/>
        <w:numPr>
          <w:ilvl w:val="0"/>
          <w:numId w:val="11"/>
        </w:numPr>
        <w:tabs>
          <w:tab w:val="left" w:pos="28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08314F" w:rsidRPr="00F10FC3">
        <w:rPr>
          <w:rFonts w:asciiTheme="minorHAnsi" w:eastAsia="TimesNewRoman" w:hAnsiTheme="minorHAnsi" w:cs="TimesNewRoman"/>
        </w:rPr>
        <w:t xml:space="preserve">świadczenia </w:t>
      </w:r>
      <w:r w:rsidR="00092767" w:rsidRPr="00F10FC3">
        <w:rPr>
          <w:rFonts w:asciiTheme="minorHAnsi" w:eastAsia="TimesNewRoman" w:hAnsiTheme="minorHAnsi" w:cs="TimesNewRoman"/>
        </w:rPr>
        <w:t>wykon</w:t>
      </w:r>
      <w:r w:rsidR="0008314F" w:rsidRPr="00F10FC3">
        <w:rPr>
          <w:rFonts w:asciiTheme="minorHAnsi" w:eastAsia="TimesNewRoman" w:hAnsiTheme="minorHAnsi" w:cs="TimesNewRoman"/>
        </w:rPr>
        <w:t xml:space="preserve">awcy o aktualności informacji zawartych w oświadczeniu, </w:t>
      </w:r>
      <w:r>
        <w:rPr>
          <w:rFonts w:asciiTheme="minorHAnsi" w:eastAsia="TimesNewRoman" w:hAnsiTheme="minorHAnsi" w:cs="TimesNewRoman"/>
        </w:rPr>
        <w:br/>
      </w:r>
      <w:r w:rsidR="0008314F" w:rsidRPr="00F10FC3">
        <w:rPr>
          <w:rFonts w:asciiTheme="minorHAnsi" w:eastAsia="TimesNewRoman" w:hAnsiTheme="minorHAnsi" w:cs="TimesNewRoman"/>
        </w:rPr>
        <w:t>o którym mowa</w:t>
      </w:r>
      <w:r w:rsidR="00092767" w:rsidRPr="00F10FC3">
        <w:rPr>
          <w:rFonts w:asciiTheme="minorHAnsi" w:eastAsia="TimesNewRoman" w:hAnsiTheme="minorHAnsi" w:cs="TimesNewRoman"/>
        </w:rPr>
        <w:t xml:space="preserve"> </w:t>
      </w:r>
      <w:r w:rsidR="0008314F" w:rsidRPr="00F10FC3">
        <w:rPr>
          <w:rFonts w:asciiTheme="minorHAnsi" w:eastAsia="TimesNewRoman" w:hAnsiTheme="minorHAnsi" w:cs="TimesNewRoman"/>
        </w:rPr>
        <w:t xml:space="preserve">art 125 ust. 1 ustawy Pzp </w:t>
      </w:r>
      <w:r w:rsidR="00A01F55" w:rsidRPr="00F10FC3">
        <w:rPr>
          <w:rFonts w:asciiTheme="minorHAnsi" w:eastAsia="TimesNewRoman" w:hAnsiTheme="minorHAnsi" w:cs="TimesNewRoman"/>
        </w:rPr>
        <w:t xml:space="preserve">(JEDZ) </w:t>
      </w:r>
      <w:r w:rsidR="0008314F" w:rsidRPr="00F10FC3">
        <w:rPr>
          <w:rFonts w:asciiTheme="minorHAnsi" w:eastAsia="TimesNewRoman" w:hAnsiTheme="minorHAnsi" w:cs="TimesNewRoman"/>
        </w:rPr>
        <w:t xml:space="preserve">w zakresie podstaw wykluczenia </w:t>
      </w:r>
      <w:r>
        <w:rPr>
          <w:rFonts w:asciiTheme="minorHAnsi" w:eastAsia="TimesNewRoman" w:hAnsiTheme="minorHAnsi" w:cs="TimesNewRoman"/>
        </w:rPr>
        <w:br/>
      </w:r>
      <w:r w:rsidR="0008314F" w:rsidRPr="00F10FC3">
        <w:rPr>
          <w:rFonts w:asciiTheme="minorHAnsi" w:eastAsia="TimesNewRoman" w:hAnsiTheme="minorHAnsi" w:cs="TimesNewRoman"/>
        </w:rPr>
        <w:t>z postępowania wskazanych przez zamawiającego</w:t>
      </w:r>
      <w:r w:rsidR="00897832" w:rsidRPr="00F10FC3">
        <w:rPr>
          <w:rFonts w:asciiTheme="minorHAnsi" w:eastAsia="TimesNewRoman" w:hAnsiTheme="minorHAnsi" w:cs="TimesNewRoman"/>
        </w:rPr>
        <w:t xml:space="preserve"> w SWZ</w:t>
      </w:r>
      <w:r w:rsidR="0008314F" w:rsidRPr="00F10FC3">
        <w:rPr>
          <w:rFonts w:asciiTheme="minorHAnsi" w:eastAsia="TimesNewRoman" w:hAnsiTheme="minorHAnsi" w:cs="TimesNewRoman"/>
        </w:rPr>
        <w:t>, o których mowa w</w:t>
      </w:r>
      <w:r w:rsidR="00092767" w:rsidRPr="00F10FC3">
        <w:rPr>
          <w:rFonts w:asciiTheme="minorHAnsi" w:eastAsia="TimesNewRoman" w:hAnsiTheme="minorHAnsi" w:cs="TimesNewRoman"/>
        </w:rPr>
        <w:t>:</w:t>
      </w:r>
    </w:p>
    <w:p w14:paraId="17BA2CA4" w14:textId="77777777" w:rsidR="008E7B6C" w:rsidRDefault="0008314F" w:rsidP="00627546">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F10FC3">
        <w:rPr>
          <w:rFonts w:asciiTheme="minorHAnsi" w:eastAsia="TimesNewRoman" w:hAnsiTheme="minorHAnsi" w:cs="TimesNewRoman"/>
        </w:rPr>
        <w:t xml:space="preserve">art. </w:t>
      </w:r>
      <w:r w:rsidR="00092767" w:rsidRPr="00F10FC3">
        <w:rPr>
          <w:rFonts w:asciiTheme="minorHAnsi" w:eastAsia="TimesNewRoman" w:hAnsiTheme="minorHAnsi" w:cs="TimesNewRoman"/>
        </w:rPr>
        <w:t>108 ust</w:t>
      </w:r>
      <w:r w:rsidR="00897832" w:rsidRPr="00F10FC3">
        <w:rPr>
          <w:rFonts w:asciiTheme="minorHAnsi" w:eastAsia="TimesNewRoman" w:hAnsiTheme="minorHAnsi" w:cs="TimesNewRoman"/>
        </w:rPr>
        <w:t>.</w:t>
      </w:r>
      <w:r w:rsidR="00092767" w:rsidRPr="00F10FC3">
        <w:rPr>
          <w:rFonts w:asciiTheme="minorHAnsi" w:eastAsia="TimesNewRoman" w:hAnsiTheme="minorHAnsi" w:cs="TimesNewRoman"/>
        </w:rPr>
        <w:t xml:space="preserve"> 1 pkt 3 ustawy Pzp, </w:t>
      </w:r>
    </w:p>
    <w:p w14:paraId="318D6577" w14:textId="77777777" w:rsidR="008E7B6C" w:rsidRDefault="00092767" w:rsidP="00627546">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108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4 ustawy, dotyczących orzeczenia zakazu ubiegania się </w:t>
      </w:r>
      <w:r w:rsidR="00F10FC3" w:rsidRPr="008E7B6C">
        <w:rPr>
          <w:rFonts w:asciiTheme="minorHAnsi" w:eastAsia="TimesNewRoman" w:hAnsiTheme="minorHAnsi" w:cs="TimesNewRoman"/>
        </w:rPr>
        <w:br/>
      </w:r>
      <w:r w:rsidRPr="008E7B6C">
        <w:rPr>
          <w:rFonts w:asciiTheme="minorHAnsi" w:eastAsia="TimesNewRoman" w:hAnsiTheme="minorHAnsi" w:cs="TimesNewRoman"/>
        </w:rPr>
        <w:t xml:space="preserve">o zamówienie publiczne tytułem środka zapobiegawczego, </w:t>
      </w:r>
    </w:p>
    <w:p w14:paraId="2FACC743" w14:textId="77777777" w:rsidR="008E7B6C" w:rsidRDefault="00092767" w:rsidP="00627546">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1 ustawy Pzp, odnośnie do naruszenia obowiązków dotyczących płatności podatków i opłat lokalnych, o których mowa w ustawie </w:t>
      </w:r>
      <w:r w:rsidR="00F10FC3" w:rsidRPr="008E7B6C">
        <w:rPr>
          <w:rFonts w:asciiTheme="minorHAnsi" w:eastAsia="TimesNewRoman" w:hAnsiTheme="minorHAnsi" w:cs="TimesNewRoman"/>
        </w:rPr>
        <w:br/>
      </w:r>
      <w:r w:rsidRPr="008E7B6C">
        <w:rPr>
          <w:rFonts w:asciiTheme="minorHAnsi" w:eastAsia="TimesNewRoman" w:hAnsiTheme="minorHAnsi" w:cs="TimesNewRoman"/>
        </w:rPr>
        <w:t>z dnia 12 stycznia 1991 r. o podatkach i opłatach lokalnych (DZ.U z 2019 r. poz. 1170),</w:t>
      </w:r>
    </w:p>
    <w:p w14:paraId="3E110A36" w14:textId="544329F0" w:rsidR="00092767" w:rsidRPr="008E7B6C" w:rsidRDefault="00092767" w:rsidP="00627546">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w:t>
      </w:r>
      <w:r w:rsidR="00AA1AB1" w:rsidRPr="008E7B6C">
        <w:rPr>
          <w:rFonts w:asciiTheme="minorHAnsi" w:eastAsia="TimesNewRoman" w:hAnsiTheme="minorHAnsi" w:cs="TimesNewRoman"/>
        </w:rPr>
        <w:t>5 i 7</w:t>
      </w:r>
      <w:r w:rsidR="006F0022" w:rsidRPr="008E7B6C">
        <w:rPr>
          <w:rFonts w:asciiTheme="minorHAnsi" w:eastAsia="TimesNewRoman" w:hAnsiTheme="minorHAnsi" w:cs="TimesNewRoman"/>
        </w:rPr>
        <w:t xml:space="preserve"> ustawy Pzp</w:t>
      </w:r>
      <w:r w:rsidR="00A01F55" w:rsidRPr="008E7B6C">
        <w:rPr>
          <w:rFonts w:asciiTheme="minorHAnsi" w:eastAsia="TimesNewRoman" w:hAnsiTheme="minorHAnsi" w:cs="TimesNewRoman"/>
        </w:rPr>
        <w:t>,</w:t>
      </w:r>
    </w:p>
    <w:p w14:paraId="6A8D1423" w14:textId="00847E9B" w:rsidR="003F60F9" w:rsidRPr="007B52AA" w:rsidRDefault="003F60F9" w:rsidP="00C4350A">
      <w:pPr>
        <w:pStyle w:val="Akapitzlist"/>
        <w:numPr>
          <w:ilvl w:val="1"/>
          <w:numId w:val="31"/>
        </w:numPr>
        <w:tabs>
          <w:tab w:val="left" w:pos="284"/>
        </w:tabs>
        <w:suppressAutoHyphens/>
        <w:ind w:left="851"/>
        <w:jc w:val="both"/>
        <w:rPr>
          <w:rFonts w:asciiTheme="minorHAnsi" w:eastAsia="TimesNewRoman" w:hAnsiTheme="minorHAnsi" w:cs="TimesNewRoman"/>
        </w:rPr>
      </w:pPr>
      <w:r w:rsidRPr="007B52AA">
        <w:rPr>
          <w:rFonts w:asciiTheme="minorHAnsi" w:eastAsia="TimesNewRoman" w:hAnsiTheme="minorHAnsi" w:cs="TimesNewRoman"/>
        </w:rPr>
        <w:t>Jeżeli Wykonawca ma siedzibę lub miejsce zamieszkania poza granicami Rzeczypospolitej Polskiej, zamiast:</w:t>
      </w:r>
    </w:p>
    <w:p w14:paraId="61BE4C5A" w14:textId="27B711AE"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i</w:t>
      </w:r>
      <w:r w:rsidR="003F60F9" w:rsidRPr="007B52AA">
        <w:rPr>
          <w:rFonts w:asciiTheme="minorHAnsi" w:eastAsia="TimesNewRoman" w:hAnsiTheme="minorHAnsi" w:cs="TimesNewRoman"/>
        </w:rPr>
        <w:t xml:space="preserve">nformacji z Krajowego Rejestru </w:t>
      </w:r>
      <w:r w:rsidR="00897832" w:rsidRPr="007B52AA">
        <w:rPr>
          <w:rFonts w:asciiTheme="minorHAnsi" w:eastAsia="TimesNewRoman" w:hAnsiTheme="minorHAnsi" w:cs="TimesNewRoman"/>
        </w:rPr>
        <w:t>Karnego,</w:t>
      </w:r>
      <w:r w:rsidR="00A01F55" w:rsidRPr="007B52AA">
        <w:rPr>
          <w:rFonts w:asciiTheme="minorHAnsi" w:eastAsia="TimesNewRoman" w:hAnsiTheme="minorHAnsi" w:cs="TimesNewRoman"/>
        </w:rPr>
        <w:t xml:space="preserve"> o której mowa w pkt 10.5</w:t>
      </w:r>
      <w:r w:rsidR="00B00FF1" w:rsidRPr="007B52AA">
        <w:rPr>
          <w:rFonts w:asciiTheme="minorHAnsi" w:eastAsia="TimesNewRoman" w:hAnsiTheme="minorHAnsi" w:cs="TimesNewRoman"/>
        </w:rPr>
        <w:t>.2 lit</w:t>
      </w:r>
      <w:r w:rsidR="004476ED">
        <w:rPr>
          <w:rFonts w:asciiTheme="minorHAnsi" w:eastAsia="TimesNewRoman" w:hAnsiTheme="minorHAnsi" w:cs="TimesNewRoman"/>
        </w:rPr>
        <w:t>.</w:t>
      </w:r>
      <w:r w:rsidR="00B00FF1" w:rsidRPr="007B52AA">
        <w:rPr>
          <w:rFonts w:asciiTheme="minorHAnsi" w:eastAsia="TimesNewRoman" w:hAnsiTheme="minorHAnsi" w:cs="TimesNewRoman"/>
        </w:rPr>
        <w:t xml:space="preserve"> b</w:t>
      </w:r>
      <w:r w:rsidR="003F60F9" w:rsidRPr="007B52AA">
        <w:rPr>
          <w:rFonts w:asciiTheme="minorHAnsi" w:eastAsia="TimesNewRoman" w:hAnsiTheme="minorHAnsi" w:cs="TimesNew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t>
      </w:r>
      <w:r w:rsidR="00A367E5">
        <w:rPr>
          <w:rFonts w:asciiTheme="minorHAnsi" w:eastAsia="TimesNewRoman" w:hAnsiTheme="minorHAnsi" w:cs="TimesNewRoman"/>
        </w:rPr>
        <w:br/>
      </w:r>
      <w:r w:rsidR="003F60F9" w:rsidRPr="007B52AA">
        <w:rPr>
          <w:rFonts w:asciiTheme="minorHAnsi" w:eastAsia="TimesNewRoman" w:hAnsiTheme="minorHAnsi" w:cs="TimesNewRoman"/>
        </w:rPr>
        <w:t>w zakresie, o którym m</w:t>
      </w:r>
      <w:r w:rsidR="00A01F55" w:rsidRPr="007B52AA">
        <w:rPr>
          <w:rFonts w:asciiTheme="minorHAnsi" w:eastAsia="TimesNewRoman" w:hAnsiTheme="minorHAnsi" w:cs="TimesNewRoman"/>
        </w:rPr>
        <w:t>owa w pkt 10.5</w:t>
      </w:r>
      <w:r w:rsidR="00B00FF1" w:rsidRPr="007B52AA">
        <w:rPr>
          <w:rFonts w:asciiTheme="minorHAnsi" w:eastAsia="TimesNewRoman" w:hAnsiTheme="minorHAnsi" w:cs="TimesNewRoman"/>
        </w:rPr>
        <w:t>.2 lit. b</w:t>
      </w:r>
      <w:r w:rsidR="00A01F55" w:rsidRPr="007B52AA">
        <w:rPr>
          <w:rFonts w:asciiTheme="minorHAnsi" w:eastAsia="TimesNewRoman" w:hAnsiTheme="minorHAnsi" w:cs="TimesNewRoman"/>
        </w:rPr>
        <w:t xml:space="preserve">. </w:t>
      </w:r>
      <w:r w:rsidR="003F60F9" w:rsidRPr="007B52AA">
        <w:rPr>
          <w:rFonts w:asciiTheme="minorHAnsi" w:eastAsia="TimesNewRoman" w:hAnsiTheme="minorHAnsi" w:cs="TimesNewRoman"/>
        </w:rPr>
        <w:t>Dokument ten winien być wystawiony nie wcześniej niż 6 miesięcy przed upływem terminu składania ofert.</w:t>
      </w:r>
    </w:p>
    <w:p w14:paraId="5123D397" w14:textId="52BC8951"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z</w:t>
      </w:r>
      <w:r w:rsidR="003F60F9" w:rsidRPr="007B52AA">
        <w:rPr>
          <w:rFonts w:asciiTheme="minorHAnsi" w:eastAsia="TimesNewRoman" w:hAnsiTheme="minorHAnsi" w:cs="TimesNewRoman"/>
        </w:rPr>
        <w:t>aświadc</w:t>
      </w:r>
      <w:r w:rsidR="00B00FF1" w:rsidRPr="007B52AA">
        <w:rPr>
          <w:rFonts w:asciiTheme="minorHAnsi" w:eastAsia="TimesNewRoman" w:hAnsiTheme="minorHAnsi" w:cs="TimesNewRoman"/>
        </w:rPr>
        <w:t>z</w:t>
      </w:r>
      <w:r w:rsidR="00A01F55" w:rsidRPr="007B52AA">
        <w:rPr>
          <w:rFonts w:asciiTheme="minorHAnsi" w:eastAsia="TimesNewRoman" w:hAnsiTheme="minorHAnsi" w:cs="TimesNewRoman"/>
        </w:rPr>
        <w:t>enia, o którym mowa w pkt. 10.5.2</w:t>
      </w:r>
      <w:r w:rsidR="00B00FF1" w:rsidRPr="007B52AA">
        <w:rPr>
          <w:rFonts w:asciiTheme="minorHAnsi" w:eastAsia="TimesNewRoman" w:hAnsiTheme="minorHAnsi" w:cs="TimesNewRoman"/>
        </w:rPr>
        <w:t xml:space="preserve"> lit. c</w:t>
      </w:r>
      <w:r w:rsidR="003F60F9" w:rsidRPr="007B52AA">
        <w:rPr>
          <w:rFonts w:asciiTheme="minorHAnsi" w:eastAsia="TimesNewRoman" w:hAnsiTheme="minorHAnsi" w:cs="TimesNewRoman"/>
        </w:rPr>
        <w:t>, zaświadczenia albo innego dokumentu potwierdzającego, że Wykonawca nie zalega z opłacaniem składek na ubezpieczenia społeczne lub zdro</w:t>
      </w:r>
      <w:r w:rsidR="00B00FF1" w:rsidRPr="007B52AA">
        <w:rPr>
          <w:rFonts w:asciiTheme="minorHAnsi" w:eastAsia="TimesNewRoman" w:hAnsiTheme="minorHAnsi" w:cs="TimesNewRoman"/>
        </w:rPr>
        <w:t>w</w:t>
      </w:r>
      <w:r w:rsidR="00A01F55" w:rsidRPr="007B52AA">
        <w:rPr>
          <w:rFonts w:asciiTheme="minorHAnsi" w:eastAsia="TimesNewRoman" w:hAnsiTheme="minorHAnsi" w:cs="TimesNewRoman"/>
        </w:rPr>
        <w:t>otne, o których mowa w pkt 10.5.2</w:t>
      </w:r>
      <w:r w:rsidR="00B00FF1" w:rsidRPr="007B52AA">
        <w:rPr>
          <w:rFonts w:asciiTheme="minorHAnsi" w:eastAsia="TimesNewRoman" w:hAnsiTheme="minorHAnsi" w:cs="TimesNewRoman"/>
        </w:rPr>
        <w:t xml:space="preserve"> lit. d</w:t>
      </w:r>
      <w:r w:rsidR="003F60F9" w:rsidRPr="007B52AA">
        <w:rPr>
          <w:rFonts w:asciiTheme="minorHAnsi" w:eastAsia="TimesNewRoman" w:hAnsiTheme="minorHAnsi" w:cs="TimesNewRoman"/>
        </w:rPr>
        <w:t xml:space="preserve">., lub odpisu albo informacji </w:t>
      </w:r>
      <w:r w:rsidR="00A367E5">
        <w:rPr>
          <w:rFonts w:asciiTheme="minorHAnsi" w:eastAsia="TimesNewRoman" w:hAnsiTheme="minorHAnsi" w:cs="TimesNewRoman"/>
        </w:rPr>
        <w:br/>
      </w:r>
      <w:r w:rsidR="003F60F9" w:rsidRPr="007B52AA">
        <w:rPr>
          <w:rFonts w:asciiTheme="minorHAnsi" w:eastAsia="TimesNewRoman" w:hAnsiTheme="minorHAnsi" w:cs="TimesNewRoman"/>
        </w:rPr>
        <w:t>z Krajowego Rejestru Sądow</w:t>
      </w:r>
      <w:r w:rsidR="00B00FF1" w:rsidRPr="007B52AA">
        <w:rPr>
          <w:rFonts w:asciiTheme="minorHAnsi" w:eastAsia="TimesNewRoman" w:hAnsiTheme="minorHAnsi" w:cs="TimesNewRoman"/>
        </w:rPr>
        <w:t xml:space="preserve">ego lub z Centralnej Ewidencji </w:t>
      </w:r>
      <w:r w:rsidR="003F60F9" w:rsidRPr="007B52AA">
        <w:rPr>
          <w:rFonts w:asciiTheme="minorHAnsi" w:eastAsia="TimesNewRoman" w:hAnsiTheme="minorHAnsi" w:cs="TimesNewRoman"/>
        </w:rPr>
        <w:t>i Informacji o Działalności Gospoda</w:t>
      </w:r>
      <w:r w:rsidR="00B00FF1" w:rsidRPr="007B52AA">
        <w:rPr>
          <w:rFonts w:asciiTheme="minorHAnsi" w:eastAsia="TimesNewRoman" w:hAnsiTheme="minorHAnsi" w:cs="TimesNewRoman"/>
        </w:rPr>
        <w:t>r</w:t>
      </w:r>
      <w:r>
        <w:rPr>
          <w:rFonts w:asciiTheme="minorHAnsi" w:eastAsia="TimesNewRoman" w:hAnsiTheme="minorHAnsi" w:cs="TimesNewRoman"/>
        </w:rPr>
        <w:t xml:space="preserve">czej, </w:t>
      </w:r>
      <w:r w:rsidR="00A01F55" w:rsidRPr="007B52AA">
        <w:rPr>
          <w:rFonts w:asciiTheme="minorHAnsi" w:eastAsia="TimesNewRoman" w:hAnsiTheme="minorHAnsi" w:cs="TimesNewRoman"/>
        </w:rPr>
        <w:t>o których mowa w pkt 10.5.2</w:t>
      </w:r>
      <w:r w:rsidR="00B00FF1" w:rsidRPr="007B52AA">
        <w:rPr>
          <w:rFonts w:asciiTheme="minorHAnsi" w:eastAsia="TimesNewRoman" w:hAnsiTheme="minorHAnsi" w:cs="TimesNewRoman"/>
        </w:rPr>
        <w:t xml:space="preserve"> lit a</w:t>
      </w:r>
      <w:r w:rsidR="003F60F9" w:rsidRPr="007B52AA">
        <w:rPr>
          <w:rFonts w:asciiTheme="minorHAnsi" w:eastAsia="TimesNewRoman" w:hAnsiTheme="minorHAnsi" w:cs="TimesNewRoman"/>
        </w:rPr>
        <w:t xml:space="preserve"> – składa dokument lub dokumenty wystawione w kraju, w którym Wykonawca ma siedzibę lub miejsce zamieszkania, potwierdzające odpowiednio, że:</w:t>
      </w:r>
    </w:p>
    <w:p w14:paraId="296A21B5" w14:textId="77777777" w:rsidR="00A367E5" w:rsidRDefault="003F60F9" w:rsidP="00627546">
      <w:pPr>
        <w:pStyle w:val="Akapitzlist"/>
        <w:numPr>
          <w:ilvl w:val="0"/>
          <w:numId w:val="44"/>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naruszył obowiązków dotyczących płatności podatków, opłat lub składek </w:t>
      </w:r>
      <w:r w:rsidR="007B52AA" w:rsidRPr="00A367E5">
        <w:rPr>
          <w:rFonts w:asciiTheme="minorHAnsi" w:eastAsia="TimesNewRoman" w:hAnsiTheme="minorHAnsi" w:cs="TimesNewRoman"/>
        </w:rPr>
        <w:br/>
      </w:r>
      <w:r w:rsidRPr="00A367E5">
        <w:rPr>
          <w:rFonts w:asciiTheme="minorHAnsi" w:eastAsia="TimesNewRoman" w:hAnsiTheme="minorHAnsi" w:cs="TimesNewRoman"/>
        </w:rPr>
        <w:t>na ubezpieczenie społeczne lub zdrowotne,</w:t>
      </w:r>
    </w:p>
    <w:p w14:paraId="5636003C" w14:textId="7F0C4267" w:rsidR="00A01F55" w:rsidRPr="00A367E5" w:rsidRDefault="003F60F9" w:rsidP="00627546">
      <w:pPr>
        <w:pStyle w:val="Akapitzlist"/>
        <w:numPr>
          <w:ilvl w:val="0"/>
          <w:numId w:val="44"/>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sidR="00A367E5">
        <w:rPr>
          <w:rFonts w:asciiTheme="minorHAnsi" w:eastAsia="TimesNewRoman" w:hAnsiTheme="minorHAnsi" w:cs="TimesNewRoman"/>
        </w:rPr>
        <w:br/>
      </w:r>
      <w:r w:rsidRPr="00A367E5">
        <w:rPr>
          <w:rFonts w:asciiTheme="minorHAnsi" w:eastAsia="TimesNewRoman" w:hAnsiTheme="minorHAnsi" w:cs="TimesNewRoman"/>
        </w:rPr>
        <w:t>z podobnej procedury przewidzianej w przepisach miejsca wszczęcia tej procedury.</w:t>
      </w:r>
      <w:bookmarkStart w:id="2" w:name="_Hlk61425093"/>
      <w:r w:rsidR="00A01F55" w:rsidRPr="00A367E5">
        <w:rPr>
          <w:rFonts w:asciiTheme="minorHAnsi" w:eastAsia="TimesNewRoman" w:hAnsiTheme="minorHAnsi" w:cs="TimesNewRoman"/>
        </w:rPr>
        <w:t xml:space="preserve"> </w:t>
      </w:r>
    </w:p>
    <w:p w14:paraId="74E1D05C" w14:textId="70B3D7C8" w:rsidR="00B00FF1" w:rsidRPr="007B52AA" w:rsidRDefault="00B00FF1" w:rsidP="007B52AA">
      <w:pPr>
        <w:tabs>
          <w:tab w:val="left" w:pos="284"/>
          <w:tab w:val="left" w:pos="1134"/>
        </w:tabs>
        <w:suppressAutoHyphens/>
        <w:ind w:left="998"/>
        <w:jc w:val="both"/>
        <w:rPr>
          <w:rFonts w:asciiTheme="minorHAnsi" w:eastAsia="TimesNewRoman" w:hAnsiTheme="minorHAnsi" w:cs="TimesNewRoman"/>
          <w:sz w:val="22"/>
          <w:szCs w:val="22"/>
          <w:lang w:eastAsia="en-US"/>
        </w:rPr>
      </w:pPr>
      <w:r w:rsidRPr="007B52AA">
        <w:rPr>
          <w:rFonts w:asciiTheme="minorHAnsi" w:hAnsiTheme="minorHAnsi" w:cstheme="minorHAnsi"/>
          <w:sz w:val="22"/>
          <w:szCs w:val="22"/>
        </w:rPr>
        <w:t>Dokumenty te winny być wystawione nie wcześniej niż 3 miesiące przed upływem terminu składania ofert.</w:t>
      </w:r>
    </w:p>
    <w:bookmarkEnd w:id="2"/>
    <w:p w14:paraId="59E36136" w14:textId="07000B1D" w:rsidR="003F60F9" w:rsidRPr="007B52AA" w:rsidRDefault="00B00FF1"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hAnsiTheme="minorHAnsi" w:cstheme="minorHAnsi"/>
        </w:rPr>
        <w:t xml:space="preserve">Jeżeli w kraju, w którym Wykonawca ma siedzibę lub miejsce zamieszkania, nie wydaje się dokumentów, o których mowa </w:t>
      </w:r>
      <w:r w:rsidR="00B54EF9" w:rsidRPr="007B52AA">
        <w:rPr>
          <w:rFonts w:asciiTheme="minorHAnsi" w:hAnsiTheme="minorHAnsi" w:cstheme="minorHAnsi"/>
        </w:rPr>
        <w:t>pkt 10.5.3</w:t>
      </w:r>
      <w:r w:rsidR="004476ED">
        <w:rPr>
          <w:rFonts w:asciiTheme="minorHAnsi" w:hAnsiTheme="minorHAnsi" w:cstheme="minorHAnsi"/>
        </w:rPr>
        <w:t xml:space="preserve"> lit. a</w:t>
      </w:r>
      <w:r w:rsidRPr="007B52AA">
        <w:rPr>
          <w:rFonts w:asciiTheme="minorHAnsi" w:hAnsiTheme="minorHAnsi" w:cstheme="minorHAnsi"/>
        </w:rPr>
        <w:t xml:space="preserve">, lub gdy dokumenty te nie odnoszą się do wszystkich przypadków, o których mowa w art. 108 ust. 1 pkt 1), 2) i 4) ustawy Pzp, art. 109 ust. 1 pkt 1) ustawy Pzp, zastępuje się je odpowiednio w całości lub w części dokumentem </w:t>
      </w:r>
      <w:r w:rsidRPr="007B52AA">
        <w:rPr>
          <w:rFonts w:asciiTheme="minorHAnsi" w:hAnsiTheme="minorHAnsi" w:cstheme="minorHAnsi"/>
        </w:rPr>
        <w:lastRenderedPageBreak/>
        <w:t xml:space="preserve">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435989" w:rsidRPr="007B52AA">
        <w:rPr>
          <w:rFonts w:asciiTheme="minorHAnsi" w:eastAsia="TimesNewRoman" w:hAnsiTheme="minorHAnsi" w:cs="TimesNewRoman"/>
        </w:rPr>
        <w:t xml:space="preserve">Dokument, o którym mowa pkt </w:t>
      </w:r>
      <w:r w:rsidR="00B54EF9" w:rsidRPr="007B52AA">
        <w:rPr>
          <w:rFonts w:asciiTheme="minorHAnsi" w:eastAsia="TimesNewRoman" w:hAnsiTheme="minorHAnsi" w:cs="TimesNewRoman"/>
        </w:rPr>
        <w:t xml:space="preserve">10.5.3 </w:t>
      </w:r>
      <w:r w:rsidR="003F60F9" w:rsidRPr="007B52AA">
        <w:rPr>
          <w:rFonts w:asciiTheme="minorHAnsi" w:eastAsia="TimesNewRoman" w:hAnsiTheme="minorHAnsi" w:cs="TimesNewRoman"/>
        </w:rPr>
        <w:t>lit. a), powinien być wystawiony nie wcześniej niż 6 miesięcy przed jego złożeniem. Doku</w:t>
      </w:r>
      <w:r w:rsidR="00B54EF9" w:rsidRPr="007B52AA">
        <w:rPr>
          <w:rFonts w:asciiTheme="minorHAnsi" w:eastAsia="TimesNewRoman" w:hAnsiTheme="minorHAnsi" w:cs="TimesNewRoman"/>
        </w:rPr>
        <w:t>menty, o których mowa w pkt 10.5.3</w:t>
      </w:r>
      <w:r w:rsidR="006A1ED0">
        <w:rPr>
          <w:rFonts w:asciiTheme="minorHAnsi" w:eastAsia="TimesNewRoman" w:hAnsiTheme="minorHAnsi" w:cs="TimesNewRoman"/>
        </w:rPr>
        <w:t xml:space="preserve"> lit.</w:t>
      </w:r>
      <w:r w:rsidR="003F60F9" w:rsidRPr="007B52AA">
        <w:rPr>
          <w:rFonts w:asciiTheme="minorHAnsi" w:eastAsia="TimesNewRoman" w:hAnsiTheme="minorHAnsi" w:cs="TimesNewRoman"/>
        </w:rPr>
        <w:t xml:space="preserve"> b), powinny być wystawione nie wcześniej niż 3 miesiące przed ich złożeniem.</w:t>
      </w:r>
    </w:p>
    <w:p w14:paraId="0EA4CBB0" w14:textId="2871F54C" w:rsidR="008358D1"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Zamawiający żąda od Wykonawcy, który polega na zdolnościach podmiotów udostępniających zasoby na zasadach określonych w art. 118 ust. 1 ustawy Pzp, przedstawienia w odniesie</w:t>
      </w:r>
      <w:r w:rsidR="00B54EF9" w:rsidRPr="007B52AA">
        <w:rPr>
          <w:rFonts w:asciiTheme="minorHAnsi" w:eastAsia="TimesNewRoman" w:hAnsiTheme="minorHAnsi" w:cs="TimesNewRoman"/>
        </w:rPr>
        <w:t xml:space="preserve">niu do tych podmiotów podmiotowych środków </w:t>
      </w:r>
      <w:r w:rsidR="00A367E5" w:rsidRPr="007B52AA">
        <w:rPr>
          <w:rFonts w:asciiTheme="minorHAnsi" w:eastAsia="TimesNewRoman" w:hAnsiTheme="minorHAnsi" w:cs="TimesNewRoman"/>
        </w:rPr>
        <w:t>dowodowych wymienionych</w:t>
      </w:r>
      <w:r w:rsidRPr="007B52AA">
        <w:rPr>
          <w:rFonts w:asciiTheme="minorHAnsi" w:eastAsia="TimesNewRoman" w:hAnsiTheme="minorHAnsi" w:cs="TimesNewRoman"/>
        </w:rPr>
        <w:t xml:space="preserve"> w pkt </w:t>
      </w:r>
      <w:r w:rsidR="00B54EF9" w:rsidRPr="007B52AA">
        <w:rPr>
          <w:rFonts w:asciiTheme="minorHAnsi" w:eastAsia="TimesNewRoman" w:hAnsiTheme="minorHAnsi" w:cs="TimesNewRoman"/>
        </w:rPr>
        <w:t xml:space="preserve">10.5.2 </w:t>
      </w:r>
      <w:r w:rsidR="006A1ED0">
        <w:rPr>
          <w:rFonts w:asciiTheme="minorHAnsi" w:eastAsia="TimesNewRoman" w:hAnsiTheme="minorHAnsi" w:cs="TimesNewRoman"/>
        </w:rPr>
        <w:t xml:space="preserve">lit. </w:t>
      </w:r>
      <w:r w:rsidR="00B54EF9" w:rsidRPr="007B52AA">
        <w:rPr>
          <w:rFonts w:asciiTheme="minorHAnsi" w:eastAsia="TimesNewRoman" w:hAnsiTheme="minorHAnsi" w:cs="TimesNewRoman"/>
        </w:rPr>
        <w:t>a-e SWZ</w:t>
      </w:r>
      <w:r w:rsidR="008358D1" w:rsidRPr="007B52AA">
        <w:rPr>
          <w:rFonts w:asciiTheme="minorHAnsi" w:eastAsia="TimesNewRoman" w:hAnsiTheme="minorHAnsi" w:cs="TimesNewRoman"/>
        </w:rPr>
        <w:t>.</w:t>
      </w:r>
    </w:p>
    <w:p w14:paraId="627B23F2" w14:textId="59C89946" w:rsidR="003F60F9"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Zamawiający żąda od Wykonawców wspólnie ubiegających się o udzielenie zamówienia (np. członkowie konsorcjum, wspólnicy spółki cywilnej) przedstawienia w odniesieniu do każdego z Wykonawców </w:t>
      </w:r>
      <w:r w:rsidR="008358D1" w:rsidRPr="007B52AA">
        <w:rPr>
          <w:rFonts w:asciiTheme="minorHAnsi" w:eastAsia="TimesNewRoman" w:hAnsiTheme="minorHAnsi" w:cs="TimesNewRoman"/>
        </w:rPr>
        <w:t xml:space="preserve">podmiotowych środków dowodowych </w:t>
      </w:r>
      <w:r w:rsidRPr="007B52AA">
        <w:rPr>
          <w:rFonts w:asciiTheme="minorHAnsi" w:eastAsia="TimesNewRoman" w:hAnsiTheme="minorHAnsi" w:cs="TimesNewRoman"/>
        </w:rPr>
        <w:t>wymieni</w:t>
      </w:r>
      <w:r w:rsidR="008358D1" w:rsidRPr="007B52AA">
        <w:rPr>
          <w:rFonts w:asciiTheme="minorHAnsi" w:eastAsia="TimesNewRoman" w:hAnsiTheme="minorHAnsi" w:cs="TimesNewRoman"/>
        </w:rPr>
        <w:t>onych w pkt 10.5.2</w:t>
      </w:r>
      <w:r w:rsidR="006A1ED0">
        <w:rPr>
          <w:rFonts w:asciiTheme="minorHAnsi" w:eastAsia="TimesNewRoman" w:hAnsiTheme="minorHAnsi" w:cs="TimesNewRoman"/>
        </w:rPr>
        <w:t xml:space="preserve"> lit.</w:t>
      </w:r>
      <w:r w:rsidR="008358D1" w:rsidRPr="007B52AA">
        <w:rPr>
          <w:rFonts w:asciiTheme="minorHAnsi" w:eastAsia="TimesNewRoman" w:hAnsiTheme="minorHAnsi" w:cs="TimesNewRoman"/>
        </w:rPr>
        <w:t xml:space="preserve"> a-e</w:t>
      </w:r>
      <w:r w:rsidRPr="007B52AA">
        <w:rPr>
          <w:rFonts w:asciiTheme="minorHAnsi" w:eastAsia="TimesNewRoman" w:hAnsiTheme="minorHAnsi" w:cs="TimesNewRoman"/>
        </w:rPr>
        <w:t>.</w:t>
      </w:r>
    </w:p>
    <w:p w14:paraId="428549A6" w14:textId="42F0A6D2" w:rsidR="00305493" w:rsidRPr="008D204D"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Wykonawca nie jest zobowiązany do złożenia podmiotowych środków dowodowych, jeżeli Zamawiający może je uzyskać za pomocą bezpłatnych i ogólnodostępnych baz danych, </w:t>
      </w:r>
      <w:r w:rsidR="00A367E5">
        <w:rPr>
          <w:rFonts w:asciiTheme="minorHAnsi" w:eastAsia="TimesNewRoman" w:hAnsiTheme="minorHAnsi" w:cs="TimesNewRoman"/>
        </w:rPr>
        <w:br/>
      </w:r>
      <w:r w:rsidRPr="007B52AA">
        <w:rPr>
          <w:rFonts w:asciiTheme="minorHAnsi" w:eastAsia="TimesNewRoman" w:hAnsiTheme="minorHAnsi" w:cs="TimesNewRoman"/>
        </w:rPr>
        <w:t xml:space="preserve">w szczególności rejestrów publicznych w rozumieniu ustawy z dnia 17 lutego 2005 r. </w:t>
      </w:r>
      <w:r w:rsidR="00A367E5">
        <w:rPr>
          <w:rFonts w:asciiTheme="minorHAnsi" w:eastAsia="TimesNewRoman" w:hAnsiTheme="minorHAnsi" w:cs="TimesNewRoman"/>
        </w:rPr>
        <w:br/>
      </w:r>
      <w:r w:rsidRPr="007B52AA">
        <w:rPr>
          <w:rFonts w:asciiTheme="minorHAnsi" w:eastAsia="TimesNewRoman" w:hAnsiTheme="minorHAnsi" w:cs="TimesNewRoman"/>
        </w:rPr>
        <w:t>o informatyzacji działalności podmiotów realizujących zadania publiczne, o ile Wykonawca wskaże w oświadczeniu, o którym mowa w art. 125 ust. 1 ustawy Pzp, dane umożliwiające dostęp do tych środków.</w:t>
      </w:r>
    </w:p>
    <w:p w14:paraId="26B0D0E9" w14:textId="253C9557" w:rsidR="008D204D" w:rsidRPr="007B52AA" w:rsidRDefault="008D204D"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Pr>
          <w:rFonts w:asciiTheme="minorHAnsi" w:eastAsia="TimesNewRoman" w:hAnsiTheme="minorHAnsi" w:cs="TimesNewRoman"/>
        </w:rPr>
        <w:t>Wykonawca nie jest zobowiązany do złożenia podmiotowych środków dowodowych, które zamawiający posiada, jeśli wykonawca wskaże te środki oraz potwierdzi i</w:t>
      </w:r>
      <w:r w:rsidR="008D6D0B">
        <w:rPr>
          <w:rFonts w:asciiTheme="minorHAnsi" w:eastAsia="TimesNewRoman" w:hAnsiTheme="minorHAnsi" w:cs="TimesNewRoman"/>
        </w:rPr>
        <w:t xml:space="preserve">ch prawidłowość </w:t>
      </w:r>
      <w:r w:rsidR="00A367E5">
        <w:rPr>
          <w:rFonts w:asciiTheme="minorHAnsi" w:eastAsia="TimesNewRoman" w:hAnsiTheme="minorHAnsi" w:cs="TimesNewRoman"/>
        </w:rPr>
        <w:br/>
      </w:r>
      <w:r w:rsidR="008D6D0B">
        <w:rPr>
          <w:rFonts w:asciiTheme="minorHAnsi" w:eastAsia="TimesNewRoman" w:hAnsiTheme="minorHAnsi" w:cs="TimesNewRoman"/>
        </w:rPr>
        <w:t>i aktualność.</w:t>
      </w:r>
    </w:p>
    <w:p w14:paraId="31D6EAA9" w14:textId="77777777" w:rsidR="007B52AA" w:rsidRPr="0087166C" w:rsidRDefault="007B52AA" w:rsidP="007B52AA">
      <w:pPr>
        <w:pStyle w:val="Tekstpodstawowy2"/>
        <w:rPr>
          <w:rFonts w:asciiTheme="minorHAnsi" w:hAnsiTheme="minorHAnsi"/>
          <w:b w:val="0"/>
          <w:strike/>
          <w:sz w:val="22"/>
          <w:szCs w:val="22"/>
        </w:rPr>
      </w:pPr>
    </w:p>
    <w:p w14:paraId="320D7816" w14:textId="146A24C3" w:rsidR="00CF55A6" w:rsidRPr="007B52AA" w:rsidRDefault="00AA4A03" w:rsidP="00C4350A">
      <w:pPr>
        <w:pStyle w:val="Akapitzlist"/>
        <w:numPr>
          <w:ilvl w:val="0"/>
          <w:numId w:val="27"/>
        </w:numPr>
        <w:pBdr>
          <w:top w:val="single" w:sz="4" w:space="1" w:color="auto"/>
          <w:left w:val="single" w:sz="4" w:space="4" w:color="auto"/>
          <w:bottom w:val="single" w:sz="4" w:space="1" w:color="auto"/>
          <w:right w:val="single" w:sz="4" w:space="4" w:color="auto"/>
        </w:pBdr>
        <w:ind w:left="426"/>
        <w:jc w:val="both"/>
        <w:rPr>
          <w:rFonts w:asciiTheme="minorHAnsi" w:hAnsiTheme="minorHAnsi" w:cs="Verdana"/>
          <w:b/>
          <w:bCs/>
        </w:rPr>
      </w:pPr>
      <w:r w:rsidRPr="007B52AA">
        <w:rPr>
          <w:rFonts w:asciiTheme="minorHAnsi" w:hAnsiTheme="minorHAnsi" w:cs="Verdana"/>
          <w:b/>
          <w:bCs/>
        </w:rPr>
        <w:t>INFORMACJE O ŚRODKACH KOMUNIKACJI ELEKTRONICZNEJ, PRZY UŻYCIU KTÓRYCH ZAMAWIAJĄCY BĘDZIE KOMUNIKO</w:t>
      </w:r>
      <w:r w:rsidR="00CF55A6" w:rsidRPr="007B52AA">
        <w:rPr>
          <w:rFonts w:asciiTheme="minorHAnsi" w:hAnsiTheme="minorHAnsi" w:cs="Verdana"/>
          <w:b/>
          <w:bCs/>
        </w:rPr>
        <w:t xml:space="preserve">WAŁ SIĘ Z WYKONAWCAMI, </w:t>
      </w:r>
      <w:r w:rsidRPr="007B52AA">
        <w:rPr>
          <w:rFonts w:asciiTheme="minorHAnsi" w:hAnsiTheme="minorHAnsi" w:cs="Verdana"/>
          <w:b/>
          <w:bCs/>
        </w:rPr>
        <w:t xml:space="preserve">INFORMACJE </w:t>
      </w:r>
      <w:r w:rsidR="00A367E5">
        <w:rPr>
          <w:rFonts w:asciiTheme="minorHAnsi" w:hAnsiTheme="minorHAnsi" w:cs="Verdana"/>
          <w:b/>
          <w:bCs/>
        </w:rPr>
        <w:br/>
      </w:r>
      <w:r w:rsidRPr="007B52AA">
        <w:rPr>
          <w:rFonts w:asciiTheme="minorHAnsi" w:hAnsiTheme="minorHAnsi" w:cs="Verdana"/>
          <w:b/>
          <w:bCs/>
        </w:rPr>
        <w:t xml:space="preserve">O WYMAGANIACH TECHNICZNYCH I ORGANIZACYJNYCH SPORZĄDZANIA, WYSYŁANIA </w:t>
      </w:r>
      <w:r w:rsidR="00A367E5">
        <w:rPr>
          <w:rFonts w:asciiTheme="minorHAnsi" w:hAnsiTheme="minorHAnsi" w:cs="Verdana"/>
          <w:b/>
          <w:bCs/>
        </w:rPr>
        <w:br/>
      </w:r>
      <w:r w:rsidR="00855338" w:rsidRPr="007B52AA">
        <w:rPr>
          <w:rFonts w:asciiTheme="minorHAnsi" w:hAnsiTheme="minorHAnsi" w:cs="Verdana"/>
          <w:b/>
          <w:bCs/>
        </w:rPr>
        <w:t>I ODBIERANIA KORESPONDENCJI ELEKTRONICZNEJ</w:t>
      </w:r>
      <w:r w:rsidR="00435989" w:rsidRPr="007B52AA">
        <w:rPr>
          <w:rFonts w:asciiTheme="minorHAnsi" w:hAnsiTheme="minorHAnsi" w:cs="Verdana"/>
          <w:b/>
          <w:bCs/>
        </w:rPr>
        <w:t xml:space="preserve"> ORAZ </w:t>
      </w:r>
      <w:r w:rsidR="003F003E">
        <w:rPr>
          <w:rFonts w:asciiTheme="minorHAnsi" w:hAnsiTheme="minorHAnsi" w:cs="Verdana"/>
          <w:b/>
          <w:bCs/>
        </w:rPr>
        <w:t>OSOBY UPRAW</w:t>
      </w:r>
      <w:r w:rsidR="00CF55A6" w:rsidRPr="007B52AA">
        <w:rPr>
          <w:rFonts w:asciiTheme="minorHAnsi" w:hAnsiTheme="minorHAnsi" w:cs="Verdana"/>
          <w:b/>
          <w:bCs/>
        </w:rPr>
        <w:t>NIONE DO KOMUNIKACJI Z WYKONAWCAMI</w:t>
      </w:r>
      <w:r w:rsidR="00435989" w:rsidRPr="007B52AA">
        <w:rPr>
          <w:rFonts w:asciiTheme="minorHAnsi" w:hAnsiTheme="minorHAnsi" w:cs="Verdana"/>
          <w:b/>
          <w:bCs/>
        </w:rPr>
        <w:t xml:space="preserve"> </w:t>
      </w:r>
    </w:p>
    <w:p w14:paraId="10E1E167" w14:textId="77777777" w:rsidR="0087166C" w:rsidRDefault="0087166C" w:rsidP="0087166C">
      <w:pPr>
        <w:pStyle w:val="Akapitzlist"/>
        <w:tabs>
          <w:tab w:val="left" w:pos="1134"/>
        </w:tabs>
        <w:spacing w:line="240" w:lineRule="auto"/>
        <w:ind w:left="567" w:hanging="709"/>
        <w:jc w:val="both"/>
        <w:rPr>
          <w:rFonts w:asciiTheme="minorHAnsi" w:hAnsiTheme="minorHAnsi" w:cs="Verdana"/>
          <w:b/>
        </w:rPr>
      </w:pPr>
    </w:p>
    <w:p w14:paraId="42B208D0" w14:textId="69CC66D8" w:rsidR="00855338" w:rsidRPr="00A367E5" w:rsidRDefault="00855338" w:rsidP="00C4350A">
      <w:pPr>
        <w:pStyle w:val="Akapitzlist"/>
        <w:widowControl w:val="0"/>
        <w:numPr>
          <w:ilvl w:val="0"/>
          <w:numId w:val="32"/>
        </w:numPr>
        <w:kinsoku w:val="0"/>
        <w:overflowPunct w:val="0"/>
        <w:autoSpaceDE w:val="0"/>
        <w:autoSpaceDN w:val="0"/>
        <w:adjustRightInd w:val="0"/>
        <w:spacing w:line="240" w:lineRule="auto"/>
        <w:ind w:left="567"/>
        <w:jc w:val="both"/>
        <w:rPr>
          <w:rFonts w:asciiTheme="minorHAnsi" w:eastAsia="TimesNewRoman" w:hAnsiTheme="minorHAnsi" w:cs="TimesNewRoman"/>
        </w:rPr>
      </w:pPr>
      <w:r w:rsidRPr="008D6D0B">
        <w:rPr>
          <w:rFonts w:asciiTheme="minorHAnsi" w:eastAsia="TimesNewRoman" w:hAnsiTheme="minorHAnsi" w:cs="TimesNewRoman"/>
        </w:rPr>
        <w:t>W postępowaniu o udzielenie zamówienia komunikacja między Zamawiającym</w:t>
      </w:r>
      <w:r w:rsidR="009C5B7D" w:rsidRPr="008D6D0B">
        <w:rPr>
          <w:rFonts w:asciiTheme="minorHAnsi" w:eastAsia="TimesNewRoman" w:hAnsiTheme="minorHAnsi" w:cs="TimesNewRoman"/>
        </w:rPr>
        <w:t xml:space="preserve"> </w:t>
      </w:r>
      <w:r w:rsidR="009C5B7D" w:rsidRPr="008D6D0B">
        <w:rPr>
          <w:rFonts w:asciiTheme="minorHAnsi" w:eastAsia="TimesNewRoman" w:hAnsiTheme="minorHAnsi" w:cs="TimesNewRoman"/>
        </w:rPr>
        <w:br/>
      </w:r>
      <w:r w:rsidRPr="008D6D0B">
        <w:rPr>
          <w:rFonts w:asciiTheme="minorHAnsi" w:eastAsia="TimesNewRoman" w:hAnsiTheme="minorHAnsi" w:cs="TimesNewRoman"/>
        </w:rPr>
        <w:t xml:space="preserve">a Wykonawcami odbywa się przy użyciu miniPortalu, który dostępny jest </w:t>
      </w:r>
      <w:r w:rsidR="00A367E5">
        <w:rPr>
          <w:rFonts w:asciiTheme="minorHAnsi" w:eastAsia="TimesNewRoman" w:hAnsiTheme="minorHAnsi" w:cs="TimesNewRoman"/>
        </w:rPr>
        <w:br/>
      </w:r>
      <w:r w:rsidRPr="008D6D0B">
        <w:rPr>
          <w:rFonts w:asciiTheme="minorHAnsi" w:eastAsia="TimesNewRoman" w:hAnsiTheme="minorHAnsi" w:cs="TimesNewRoman"/>
        </w:rPr>
        <w:t>pod adresem:</w:t>
      </w:r>
      <w:r w:rsidR="0087166C" w:rsidRPr="008D6D0B">
        <w:rPr>
          <w:rFonts w:asciiTheme="minorHAnsi" w:eastAsia="TimesNewRoman" w:hAnsiTheme="minorHAnsi" w:cs="TimesNewRoman"/>
        </w:rPr>
        <w:t xml:space="preserve"> </w:t>
      </w:r>
      <w:r w:rsidR="00A367E5" w:rsidRPr="00E84E56">
        <w:rPr>
          <w:rStyle w:val="Hipercze"/>
          <w:rFonts w:asciiTheme="minorHAnsi" w:eastAsia="TimesNewRoman" w:hAnsiTheme="minorHAnsi" w:cs="TimesNewRoman"/>
        </w:rPr>
        <w:t>https://miniportal.uzp.gov.pl/</w:t>
      </w:r>
      <w:r w:rsidRPr="008D6D0B">
        <w:rPr>
          <w:rFonts w:asciiTheme="minorHAnsi" w:eastAsia="TimesNewRoman" w:hAnsiTheme="minorHAnsi" w:cs="TimesNewRoman"/>
        </w:rPr>
        <w:t>, ePUAPu, dostępnego pod adresem:</w:t>
      </w:r>
      <w:r w:rsidR="00A367E5">
        <w:rPr>
          <w:rFonts w:asciiTheme="minorHAnsi" w:eastAsia="TimesNewRoman" w:hAnsiTheme="minorHAnsi" w:cs="TimesNewRoman"/>
        </w:rPr>
        <w:t xml:space="preserve"> </w:t>
      </w:r>
      <w:hyperlink r:id="rId18" w:history="1">
        <w:r w:rsidR="00A367E5" w:rsidRPr="00A112FE">
          <w:rPr>
            <w:rStyle w:val="Hipercze"/>
            <w:rFonts w:asciiTheme="minorHAnsi" w:eastAsia="TimesNewRoman" w:hAnsiTheme="minorHAnsi" w:cs="TimesNewRoman"/>
          </w:rPr>
          <w:t>https://epuap.gov.pl/wps/portal</w:t>
        </w:r>
      </w:hyperlink>
      <w:r w:rsidR="00A367E5" w:rsidRPr="00A367E5">
        <w:rPr>
          <w:rFonts w:asciiTheme="minorHAnsi" w:eastAsia="TimesNewRoman" w:hAnsiTheme="minorHAnsi" w:cs="TimesNewRoman"/>
        </w:rPr>
        <w:t xml:space="preserve"> </w:t>
      </w:r>
      <w:r w:rsidR="00CF55A6" w:rsidRPr="00A367E5">
        <w:rPr>
          <w:rFonts w:asciiTheme="minorHAnsi" w:eastAsia="TimesNewRoman" w:hAnsiTheme="minorHAnsi" w:cs="TimesNewRoman"/>
        </w:rPr>
        <w:t>oraz poczty elektronicznej, z uwzględnieniem wymogów dotyczących formy, ustanowionych poniżej.</w:t>
      </w:r>
    </w:p>
    <w:p w14:paraId="2E034E05" w14:textId="77777777" w:rsidR="006B2408" w:rsidRDefault="006B2408" w:rsidP="008D6D0B">
      <w:pPr>
        <w:pStyle w:val="Akapitzlist"/>
        <w:tabs>
          <w:tab w:val="left" w:pos="1134"/>
        </w:tabs>
        <w:spacing w:line="240" w:lineRule="auto"/>
        <w:ind w:left="780"/>
        <w:jc w:val="both"/>
        <w:rPr>
          <w:rFonts w:asciiTheme="minorHAnsi" w:hAnsiTheme="minorHAnsi" w:cs="Verdana"/>
        </w:rPr>
      </w:pPr>
    </w:p>
    <w:p w14:paraId="71547F42" w14:textId="2CB19D1B" w:rsidR="006B2408" w:rsidRPr="008D6D0B"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Składanie </w:t>
      </w:r>
      <w:r w:rsidR="00B72D35" w:rsidRPr="008D6D0B">
        <w:rPr>
          <w:rFonts w:asciiTheme="minorHAnsi" w:hAnsiTheme="minorHAnsi" w:cs="Verdana"/>
        </w:rPr>
        <w:t>oświadczeń i dokumentów</w:t>
      </w:r>
      <w:r w:rsidR="00FC53AB" w:rsidRPr="008D6D0B">
        <w:rPr>
          <w:rFonts w:asciiTheme="minorHAnsi" w:hAnsiTheme="minorHAnsi" w:cs="Verdana"/>
        </w:rPr>
        <w:t xml:space="preserve"> oraz informacji</w:t>
      </w:r>
      <w:r w:rsidR="00B72D35" w:rsidRPr="008D6D0B">
        <w:rPr>
          <w:rFonts w:asciiTheme="minorHAnsi" w:hAnsiTheme="minorHAnsi" w:cs="Verdana"/>
        </w:rPr>
        <w:t xml:space="preserve"> przekazywanych w postępowaniu </w:t>
      </w:r>
      <w:r w:rsidRPr="008D6D0B">
        <w:rPr>
          <w:rFonts w:asciiTheme="minorHAnsi" w:hAnsiTheme="minorHAnsi" w:cs="Verdana"/>
        </w:rPr>
        <w:t xml:space="preserve">odbywa się elektronicznie za pośrednictwem dedykowanego formularza: „Formularz do komunikacji” dostępnego na ePUAP oraz udostępnionego przez miniPortal lub poczty elektronicznej: </w:t>
      </w:r>
    </w:p>
    <w:p w14:paraId="321434F3" w14:textId="67F4418B" w:rsidR="00CF55A6"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e-mail:  </w:t>
      </w:r>
      <w:hyperlink r:id="rId19" w:history="1">
        <w:r w:rsidR="00B72D35" w:rsidRPr="008D6D0B">
          <w:rPr>
            <w:rStyle w:val="Hipercze"/>
            <w:rFonts w:asciiTheme="minorHAnsi" w:hAnsiTheme="minorHAnsi" w:cs="Verdana"/>
          </w:rPr>
          <w:t>Zamowienia.Publiczne@mpec.krakow.pl</w:t>
        </w:r>
      </w:hyperlink>
    </w:p>
    <w:p w14:paraId="236E3261" w14:textId="77777777" w:rsidR="00B72D35" w:rsidRDefault="00B72D35" w:rsidP="008D6D0B">
      <w:pPr>
        <w:pStyle w:val="Akapitzlist"/>
        <w:tabs>
          <w:tab w:val="left" w:pos="1134"/>
        </w:tabs>
        <w:spacing w:line="240" w:lineRule="auto"/>
        <w:ind w:left="782"/>
        <w:jc w:val="both"/>
        <w:rPr>
          <w:rFonts w:asciiTheme="minorHAnsi" w:hAnsiTheme="minorHAnsi" w:cs="Verdana"/>
        </w:rPr>
      </w:pPr>
    </w:p>
    <w:p w14:paraId="20836543" w14:textId="4CEF1020" w:rsidR="00B72D35" w:rsidRDefault="00B72D35" w:rsidP="00A367E5">
      <w:pPr>
        <w:pStyle w:val="Akapitzlist"/>
        <w:spacing w:line="240" w:lineRule="auto"/>
        <w:ind w:left="567"/>
        <w:jc w:val="both"/>
        <w:rPr>
          <w:rFonts w:asciiTheme="minorHAnsi" w:hAnsiTheme="minorHAnsi" w:cs="Verdana"/>
        </w:rPr>
      </w:pPr>
      <w:r w:rsidRPr="00B72D35">
        <w:rPr>
          <w:rFonts w:asciiTheme="minorHAnsi" w:hAnsiTheme="minorHAnsi" w:cs="Verdana"/>
        </w:rPr>
        <w:lastRenderedPageBreak/>
        <w:t>We wszelkiej korespondencji związanej z niniej</w:t>
      </w:r>
      <w:r>
        <w:rPr>
          <w:rFonts w:asciiTheme="minorHAnsi" w:hAnsiTheme="minorHAnsi" w:cs="Verdana"/>
        </w:rPr>
        <w:t xml:space="preserve">szym postępowaniem Zamawiający </w:t>
      </w:r>
      <w:r w:rsidRPr="00B72D35">
        <w:rPr>
          <w:rFonts w:asciiTheme="minorHAnsi" w:hAnsiTheme="minorHAnsi" w:cs="Verdana"/>
        </w:rPr>
        <w:t>i Wykonawcy posługują się numerem postępowania.</w:t>
      </w:r>
    </w:p>
    <w:p w14:paraId="0A4A6C1A" w14:textId="77777777" w:rsidR="00A367E5" w:rsidRDefault="00A367E5" w:rsidP="00A367E5">
      <w:pPr>
        <w:pStyle w:val="Akapitzlist"/>
        <w:spacing w:line="240" w:lineRule="auto"/>
        <w:ind w:left="567"/>
        <w:jc w:val="both"/>
        <w:rPr>
          <w:rFonts w:asciiTheme="minorHAnsi" w:hAnsiTheme="minorHAnsi" w:cs="Verdana"/>
        </w:rPr>
      </w:pPr>
    </w:p>
    <w:p w14:paraId="4308DA25" w14:textId="598FB53F" w:rsidR="00855338" w:rsidRPr="008D6D0B"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Zamawiający wyznacza następujące osoby do kontaktu z Wykonawcami:</w:t>
      </w:r>
    </w:p>
    <w:p w14:paraId="0D50997B" w14:textId="692B380A" w:rsidR="00ED5AD7" w:rsidRPr="00ED5AD7" w:rsidRDefault="00796030" w:rsidP="00A367E5">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Joanna </w:t>
      </w:r>
      <w:r w:rsidR="00A367E5">
        <w:rPr>
          <w:rFonts w:asciiTheme="minorHAnsi" w:hAnsiTheme="minorHAnsi" w:cs="Verdana"/>
          <w:bCs w:val="0"/>
          <w:sz w:val="22"/>
          <w:szCs w:val="22"/>
          <w:lang w:eastAsia="en-US"/>
        </w:rPr>
        <w:t xml:space="preserve">Bajak </w:t>
      </w:r>
      <w:r w:rsidR="00A367E5" w:rsidRPr="00ED5AD7">
        <w:rPr>
          <w:rFonts w:asciiTheme="minorHAnsi" w:hAnsiTheme="minorHAnsi" w:cs="Verdana"/>
          <w:bCs w:val="0"/>
          <w:sz w:val="22"/>
          <w:szCs w:val="22"/>
          <w:lang w:eastAsia="en-US"/>
        </w:rPr>
        <w:t>–</w:t>
      </w:r>
      <w:r w:rsidR="00ED5AD7" w:rsidRPr="00ED5AD7">
        <w:rPr>
          <w:rFonts w:asciiTheme="minorHAnsi" w:hAnsiTheme="minorHAnsi" w:cs="Verdana"/>
          <w:bCs w:val="0"/>
          <w:sz w:val="22"/>
          <w:szCs w:val="22"/>
          <w:lang w:eastAsia="en-US"/>
        </w:rPr>
        <w:t xml:space="preserve"> pracownik Działu Zamówień MPEC S.A.</w:t>
      </w:r>
    </w:p>
    <w:p w14:paraId="0BF8CA0F" w14:textId="293A574E" w:rsidR="00ED5AD7" w:rsidRDefault="00ED5AD7" w:rsidP="00A367E5">
      <w:pPr>
        <w:pStyle w:val="Tekstpodstawowy2"/>
        <w:spacing w:before="0"/>
        <w:ind w:left="567"/>
        <w:rPr>
          <w:rFonts w:asciiTheme="minorHAnsi" w:hAnsiTheme="minorHAnsi" w:cs="Verdana"/>
          <w:bCs w:val="0"/>
          <w:sz w:val="22"/>
          <w:szCs w:val="22"/>
          <w:lang w:eastAsia="en-US"/>
        </w:rPr>
      </w:pPr>
      <w:r w:rsidRPr="00ED5AD7">
        <w:rPr>
          <w:rFonts w:asciiTheme="minorHAnsi" w:hAnsiTheme="minorHAnsi" w:cs="Verdana"/>
          <w:bCs w:val="0"/>
          <w:sz w:val="22"/>
          <w:szCs w:val="22"/>
          <w:lang w:eastAsia="en-US"/>
        </w:rPr>
        <w:t xml:space="preserve">e-mail: </w:t>
      </w:r>
      <w:hyperlink r:id="rId20" w:history="1">
        <w:r w:rsidR="00CF55A6" w:rsidRPr="000D4D5F">
          <w:rPr>
            <w:rStyle w:val="Hipercze"/>
            <w:rFonts w:asciiTheme="minorHAnsi" w:hAnsiTheme="minorHAnsi" w:cs="Verdana"/>
            <w:bCs w:val="0"/>
            <w:sz w:val="22"/>
            <w:szCs w:val="22"/>
            <w:lang w:eastAsia="en-US"/>
          </w:rPr>
          <w:t>Zamowienia.Publiczne@mpec.krakow.pl</w:t>
        </w:r>
      </w:hyperlink>
    </w:p>
    <w:p w14:paraId="15C7E649" w14:textId="77777777" w:rsidR="008D6D0B" w:rsidRDefault="008D6D0B" w:rsidP="008D6D0B">
      <w:pPr>
        <w:pStyle w:val="Tekstpodstawowy2"/>
        <w:spacing w:before="0"/>
        <w:ind w:left="782"/>
        <w:rPr>
          <w:rFonts w:asciiTheme="minorHAnsi" w:hAnsiTheme="minorHAnsi" w:cs="Verdana"/>
          <w:bCs w:val="0"/>
          <w:sz w:val="22"/>
          <w:szCs w:val="22"/>
          <w:lang w:eastAsia="en-US"/>
        </w:rPr>
      </w:pPr>
    </w:p>
    <w:p w14:paraId="195D52B6" w14:textId="21373247" w:rsidR="00172BC2" w:rsidRDefault="008D6D0B" w:rsidP="00B24FB1">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Nie przewiduje się </w:t>
      </w:r>
      <w:r w:rsidR="00B24FB1">
        <w:rPr>
          <w:rFonts w:asciiTheme="minorHAnsi" w:hAnsiTheme="minorHAnsi" w:cs="Verdana"/>
          <w:bCs w:val="0"/>
          <w:sz w:val="22"/>
          <w:szCs w:val="22"/>
          <w:lang w:eastAsia="en-US"/>
        </w:rPr>
        <w:t>komunikacji w</w:t>
      </w:r>
      <w:r>
        <w:rPr>
          <w:rFonts w:asciiTheme="minorHAnsi" w:hAnsiTheme="minorHAnsi" w:cs="Verdana"/>
          <w:bCs w:val="0"/>
          <w:sz w:val="22"/>
          <w:szCs w:val="22"/>
          <w:lang w:eastAsia="en-US"/>
        </w:rPr>
        <w:t xml:space="preserve"> inny sposób niż przy użyciu śro</w:t>
      </w:r>
      <w:r w:rsidR="004D6D7A">
        <w:rPr>
          <w:rFonts w:asciiTheme="minorHAnsi" w:hAnsiTheme="minorHAnsi" w:cs="Verdana"/>
          <w:bCs w:val="0"/>
          <w:sz w:val="22"/>
          <w:szCs w:val="22"/>
          <w:lang w:eastAsia="en-US"/>
        </w:rPr>
        <w:t>dków komunikacji elektronicznej.</w:t>
      </w:r>
    </w:p>
    <w:p w14:paraId="5D9081F1" w14:textId="77777777" w:rsidR="00B24FB1" w:rsidRPr="00ED5AD7" w:rsidRDefault="00B24FB1" w:rsidP="00B24FB1">
      <w:pPr>
        <w:pStyle w:val="Tekstpodstawowy2"/>
        <w:spacing w:before="0"/>
        <w:ind w:left="567"/>
        <w:rPr>
          <w:rFonts w:asciiTheme="minorHAnsi" w:hAnsiTheme="minorHAnsi" w:cs="Verdana"/>
          <w:bCs w:val="0"/>
          <w:sz w:val="22"/>
          <w:szCs w:val="22"/>
          <w:lang w:eastAsia="en-US"/>
        </w:rPr>
      </w:pPr>
    </w:p>
    <w:p w14:paraId="4F531646" w14:textId="4BDF9BA5" w:rsidR="00855338" w:rsidRDefault="00855338" w:rsidP="00C4350A">
      <w:pPr>
        <w:pStyle w:val="Akapitzlist"/>
        <w:numPr>
          <w:ilvl w:val="0"/>
          <w:numId w:val="32"/>
        </w:numPr>
        <w:spacing w:line="240" w:lineRule="auto"/>
        <w:ind w:left="567"/>
        <w:jc w:val="both"/>
        <w:rPr>
          <w:rFonts w:asciiTheme="minorHAnsi" w:hAnsiTheme="minorHAnsi" w:cs="Verdana"/>
        </w:rPr>
      </w:pPr>
      <w:r w:rsidRPr="00ED5AD7">
        <w:rPr>
          <w:rFonts w:asciiTheme="minorHAnsi" w:hAnsiTheme="minorHAnsi" w:cs="Verdana"/>
        </w:rPr>
        <w:t>Wykonawca zamierzający wziąć udział w postępowaniu o udzielenie zamówienia</w:t>
      </w:r>
      <w:r w:rsidR="00ED5AD7">
        <w:rPr>
          <w:rFonts w:asciiTheme="minorHAnsi" w:hAnsiTheme="minorHAnsi" w:cs="Verdana"/>
        </w:rPr>
        <w:t xml:space="preserve"> </w:t>
      </w:r>
      <w:r w:rsidRPr="00ED5AD7">
        <w:rPr>
          <w:rFonts w:asciiTheme="minorHAnsi" w:hAnsiTheme="minorHAnsi" w:cs="Verdana"/>
        </w:rPr>
        <w:t>publicznego, musi posiadać konto na ePUAP. Wykonawca posiadający konto na</w:t>
      </w:r>
      <w:r w:rsidR="00ED5AD7">
        <w:rPr>
          <w:rFonts w:asciiTheme="minorHAnsi" w:hAnsiTheme="minorHAnsi" w:cs="Verdana"/>
        </w:rPr>
        <w:t xml:space="preserve"> </w:t>
      </w:r>
      <w:r w:rsidRPr="00ED5AD7">
        <w:rPr>
          <w:rFonts w:asciiTheme="minorHAnsi" w:hAnsiTheme="minorHAnsi" w:cs="Verdana"/>
        </w:rPr>
        <w:t>ePUAP ma dostęp do następujących formularzy: „Formularz do złożenia, zmiany,</w:t>
      </w:r>
      <w:r w:rsidR="00ED5AD7">
        <w:rPr>
          <w:rFonts w:asciiTheme="minorHAnsi" w:hAnsiTheme="minorHAnsi" w:cs="Verdana"/>
        </w:rPr>
        <w:t xml:space="preserve"> </w:t>
      </w:r>
      <w:r w:rsidRPr="00ED5AD7">
        <w:rPr>
          <w:rFonts w:asciiTheme="minorHAnsi" w:hAnsiTheme="minorHAnsi" w:cs="Verdana"/>
        </w:rPr>
        <w:t>wycofania oferty lub wniosku” oraz do „Formularza do komunikacji”.</w:t>
      </w:r>
    </w:p>
    <w:p w14:paraId="0B58B488" w14:textId="2C6B5949"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Wymagania techniczne i organizacyjne wysyłania i odbierania dokumentów</w:t>
      </w:r>
      <w:r w:rsidR="00ED5AD7" w:rsidRPr="008D6D0B">
        <w:rPr>
          <w:rFonts w:asciiTheme="minorHAnsi" w:hAnsiTheme="minorHAnsi" w:cs="Verdana"/>
        </w:rPr>
        <w:t xml:space="preserve"> </w:t>
      </w:r>
      <w:r w:rsidRPr="008D6D0B">
        <w:rPr>
          <w:rFonts w:asciiTheme="minorHAnsi" w:hAnsiTheme="minorHAnsi" w:cs="Verdana"/>
        </w:rPr>
        <w:t>elektronicznych, elektronicznych kopii dokumentów i oświadczeń oraz informacji</w:t>
      </w:r>
      <w:r w:rsidR="00ED5AD7" w:rsidRPr="008D6D0B">
        <w:rPr>
          <w:rFonts w:asciiTheme="minorHAnsi" w:hAnsiTheme="minorHAnsi" w:cs="Verdana"/>
        </w:rPr>
        <w:t xml:space="preserve"> </w:t>
      </w:r>
      <w:r w:rsidRPr="008D6D0B">
        <w:rPr>
          <w:rFonts w:asciiTheme="minorHAnsi" w:hAnsiTheme="minorHAnsi" w:cs="Verdana"/>
        </w:rPr>
        <w:t>przekazywanych przy ich użyciu opisane zostały w Regulaminie korzystania z systemu</w:t>
      </w:r>
      <w:r w:rsidR="00ED5AD7" w:rsidRPr="008D6D0B">
        <w:rPr>
          <w:rFonts w:asciiTheme="minorHAnsi" w:hAnsiTheme="minorHAnsi" w:cs="Verdana"/>
        </w:rPr>
        <w:t xml:space="preserve"> </w:t>
      </w:r>
      <w:r w:rsidRPr="008D6D0B">
        <w:rPr>
          <w:rFonts w:asciiTheme="minorHAnsi" w:hAnsiTheme="minorHAnsi" w:cs="Verdana"/>
        </w:rPr>
        <w:t xml:space="preserve">miniPortal oraz Warunkach korzystania </w:t>
      </w:r>
      <w:r w:rsidR="00B24FB1">
        <w:rPr>
          <w:rFonts w:asciiTheme="minorHAnsi" w:hAnsiTheme="minorHAnsi" w:cs="Verdana"/>
        </w:rPr>
        <w:br/>
      </w:r>
      <w:r w:rsidRPr="008D6D0B">
        <w:rPr>
          <w:rFonts w:asciiTheme="minorHAnsi" w:hAnsiTheme="minorHAnsi" w:cs="Verdana"/>
        </w:rPr>
        <w:t>z elektronicznej platformy usług administracji publicznej</w:t>
      </w:r>
      <w:r w:rsidR="00ED5AD7" w:rsidRPr="008D6D0B">
        <w:rPr>
          <w:rFonts w:asciiTheme="minorHAnsi" w:hAnsiTheme="minorHAnsi" w:cs="Verdana"/>
        </w:rPr>
        <w:t xml:space="preserve"> </w:t>
      </w:r>
      <w:r w:rsidR="005A29FD">
        <w:rPr>
          <w:rFonts w:asciiTheme="minorHAnsi" w:hAnsiTheme="minorHAnsi" w:cs="Verdana"/>
        </w:rPr>
        <w:t>ePUAP</w:t>
      </w:r>
      <w:r w:rsidRPr="008D6D0B">
        <w:rPr>
          <w:rFonts w:asciiTheme="minorHAnsi" w:hAnsiTheme="minorHAnsi" w:cs="Verdana"/>
        </w:rPr>
        <w:t>.</w:t>
      </w:r>
    </w:p>
    <w:p w14:paraId="4B42AFAC" w14:textId="1E4ECDCF"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Maksymalny rozmiar plików przesyłanych za pośrednictwem dedykowanych</w:t>
      </w:r>
      <w:r w:rsidR="00ED5AD7" w:rsidRPr="008D6D0B">
        <w:rPr>
          <w:rFonts w:asciiTheme="minorHAnsi" w:hAnsiTheme="minorHAnsi" w:cs="Verdana"/>
        </w:rPr>
        <w:t xml:space="preserve"> </w:t>
      </w:r>
      <w:r w:rsidRPr="008D6D0B">
        <w:rPr>
          <w:rFonts w:asciiTheme="minorHAnsi" w:hAnsiTheme="minorHAnsi" w:cs="Verdana"/>
        </w:rPr>
        <w:t>formularzy: „Formularz złożenia, zmiany, wycofania oferty lub wniosku” i</w:t>
      </w:r>
      <w:r w:rsidR="00B72D35" w:rsidRPr="008D6D0B">
        <w:rPr>
          <w:rFonts w:asciiTheme="minorHAnsi" w:hAnsiTheme="minorHAnsi" w:cs="Verdana"/>
        </w:rPr>
        <w:t xml:space="preserve"> </w:t>
      </w:r>
      <w:r w:rsidRPr="008D6D0B">
        <w:rPr>
          <w:rFonts w:asciiTheme="minorHAnsi" w:hAnsiTheme="minorHAnsi" w:cs="Verdana"/>
        </w:rPr>
        <w:t>„Formularza do komunikacji” wynosi 150 MB.</w:t>
      </w:r>
    </w:p>
    <w:p w14:paraId="24804FB8" w14:textId="503A3B44"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 Za datę przekazania oferty, </w:t>
      </w:r>
      <w:r w:rsidR="00426B52" w:rsidRPr="00E2289F">
        <w:rPr>
          <w:rFonts w:asciiTheme="minorHAnsi" w:hAnsiTheme="minorHAnsi" w:cs="Verdana"/>
        </w:rPr>
        <w:t xml:space="preserve">oświadczenia, o którym mowa w art. 125 ust. 1 ustawy Pzp, podmiotowych środków dowodowych oraz innych informacji, oświadczeń i dokumentów przekazywanych w postępowaniu </w:t>
      </w:r>
      <w:r w:rsidRPr="00E2289F">
        <w:rPr>
          <w:rFonts w:asciiTheme="minorHAnsi" w:hAnsiTheme="minorHAnsi" w:cs="Verdana"/>
        </w:rPr>
        <w:t>przyjmuje się datę ich przekazania na ePUAP.</w:t>
      </w:r>
    </w:p>
    <w:p w14:paraId="50D9E01D" w14:textId="7215174B" w:rsidR="004E36F4" w:rsidRDefault="00CF55A6"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 datę przekazania </w:t>
      </w:r>
      <w:r w:rsidR="00B72D35" w:rsidRPr="00E2289F">
        <w:rPr>
          <w:rFonts w:asciiTheme="minorHAnsi" w:hAnsiTheme="minorHAnsi" w:cs="Verdana"/>
        </w:rPr>
        <w:t xml:space="preserve">podmiotowych środków dowodowych oraz innych informacji, oświadczeń </w:t>
      </w:r>
      <w:r w:rsidR="00DD1CA5">
        <w:rPr>
          <w:rFonts w:asciiTheme="minorHAnsi" w:hAnsiTheme="minorHAnsi" w:cs="Verdana"/>
        </w:rPr>
        <w:br/>
      </w:r>
      <w:r w:rsidR="003F003E">
        <w:rPr>
          <w:rFonts w:asciiTheme="minorHAnsi" w:hAnsiTheme="minorHAnsi" w:cs="Verdana"/>
        </w:rPr>
        <w:t xml:space="preserve">i dokumentów przekazywanych </w:t>
      </w:r>
      <w:r w:rsidRPr="00E2289F">
        <w:rPr>
          <w:rFonts w:asciiTheme="minorHAnsi" w:hAnsiTheme="minorHAnsi" w:cs="Verdana"/>
        </w:rPr>
        <w:t>za pośrednictwem poczty elektronicznej przyjmuję się datę potwierdzenia dostarczenia wiadomości z serwera pocztowego Zamawiającego.</w:t>
      </w:r>
    </w:p>
    <w:p w14:paraId="11FAB229" w14:textId="02CFDD10" w:rsidR="004E36F4" w:rsidRDefault="004E36F4"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5A29FD">
        <w:rPr>
          <w:rFonts w:asciiTheme="minorHAnsi" w:hAnsiTheme="minorHAnsi" w:cs="Verdana"/>
        </w:rPr>
        <w:t>,</w:t>
      </w:r>
      <w:r w:rsidRPr="00E2289F">
        <w:rPr>
          <w:rFonts w:asciiTheme="minorHAnsi" w:hAnsiTheme="minorHAnsi" w:cs="Verdana"/>
        </w:rPr>
        <w:t xml:space="preserve"> poz. 2452) oraz rozporządzeniu Ministra Rozwoju, Pracy i Technologii z dnia 23 grudnia 2020 r. w sprawie podmiotowych środków dowodowych oraz innych dokumentów lub oświadczeń, jakich może żądać zamawiający od wykonawcy (Dz. U. z 2020</w:t>
      </w:r>
      <w:r w:rsidR="005A29FD">
        <w:rPr>
          <w:rFonts w:asciiTheme="minorHAnsi" w:hAnsiTheme="minorHAnsi" w:cs="Verdana"/>
        </w:rPr>
        <w:t>,</w:t>
      </w:r>
      <w:r w:rsidRPr="00E2289F">
        <w:rPr>
          <w:rFonts w:asciiTheme="minorHAnsi" w:hAnsiTheme="minorHAnsi" w:cs="Verdana"/>
        </w:rPr>
        <w:t xml:space="preserve"> poz. 2415).</w:t>
      </w:r>
    </w:p>
    <w:p w14:paraId="7FEAC0F9" w14:textId="73BADDD3"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Zamawiający przekazuje link do postępowania oraz ID postępowania jako załącznik </w:t>
      </w:r>
      <w:r w:rsidR="00E2289F">
        <w:rPr>
          <w:rFonts w:asciiTheme="minorHAnsi" w:hAnsiTheme="minorHAnsi" w:cs="Verdana"/>
        </w:rPr>
        <w:t xml:space="preserve">nr 11 </w:t>
      </w:r>
      <w:r w:rsidR="00E84E56">
        <w:rPr>
          <w:rFonts w:asciiTheme="minorHAnsi" w:hAnsiTheme="minorHAnsi" w:cs="Verdana"/>
        </w:rPr>
        <w:br/>
      </w:r>
      <w:r w:rsidRPr="00E2289F">
        <w:rPr>
          <w:rFonts w:asciiTheme="minorHAnsi" w:hAnsiTheme="minorHAnsi" w:cs="Verdana"/>
        </w:rPr>
        <w:t>do</w:t>
      </w:r>
      <w:r w:rsidR="00ED5AD7" w:rsidRPr="00E2289F">
        <w:rPr>
          <w:rFonts w:asciiTheme="minorHAnsi" w:hAnsiTheme="minorHAnsi" w:cs="Verdana"/>
        </w:rPr>
        <w:t xml:space="preserve"> </w:t>
      </w:r>
      <w:r w:rsidR="00B94D1E" w:rsidRPr="00E2289F">
        <w:rPr>
          <w:rFonts w:asciiTheme="minorHAnsi" w:hAnsiTheme="minorHAnsi" w:cs="Verdana"/>
        </w:rPr>
        <w:t>niniejszej SWZ</w:t>
      </w:r>
      <w:r w:rsidRPr="00E2289F">
        <w:rPr>
          <w:rFonts w:asciiTheme="minorHAnsi" w:hAnsiTheme="minorHAnsi" w:cs="Verdana"/>
        </w:rPr>
        <w:t>. Dane postępowanie można wyszukać również na Liście</w:t>
      </w:r>
      <w:r w:rsidR="00ED5AD7" w:rsidRPr="00E2289F">
        <w:rPr>
          <w:rFonts w:asciiTheme="minorHAnsi" w:hAnsiTheme="minorHAnsi" w:cs="Verdana"/>
        </w:rPr>
        <w:t xml:space="preserve"> </w:t>
      </w:r>
      <w:r w:rsidRPr="00E2289F">
        <w:rPr>
          <w:rFonts w:asciiTheme="minorHAnsi" w:hAnsiTheme="minorHAnsi" w:cs="Verdana"/>
        </w:rPr>
        <w:t>wszystkich postępowań w miniPortalu klikając wcześniej opcję „Dla Wykonawców” lub</w:t>
      </w:r>
      <w:r w:rsidR="00ED5AD7" w:rsidRPr="00E2289F">
        <w:rPr>
          <w:rFonts w:asciiTheme="minorHAnsi" w:hAnsiTheme="minorHAnsi" w:cs="Verdana"/>
        </w:rPr>
        <w:t xml:space="preserve"> </w:t>
      </w:r>
      <w:r w:rsidRPr="00E2289F">
        <w:rPr>
          <w:rFonts w:asciiTheme="minorHAnsi" w:hAnsiTheme="minorHAnsi" w:cs="Verdana"/>
        </w:rPr>
        <w:t>ze strony głównej z zakładki Postępowania.</w:t>
      </w:r>
    </w:p>
    <w:p w14:paraId="35A030A8" w14:textId="436E7230" w:rsidR="00435989" w:rsidRDefault="00435989"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Oferty, oświadczenia, o których mowa w art. 125 ust. 1 ustawy Pzp, podmiotowe środki dowodowe, w tym oświadczenie, o którym mowa w art. 117 ust. 4 ustawy Pzp, oraz zobowiązanie podmiotu udostępniającego zasoby, o którym mowa w art. 118 ust. 3 ustawy Pzp, pełnomocnictwo, </w:t>
      </w:r>
      <w:r w:rsidR="001962BD" w:rsidRPr="00E2289F">
        <w:rPr>
          <w:rFonts w:asciiTheme="minorHAnsi" w:hAnsiTheme="minorHAnsi" w:cs="Verdana"/>
        </w:rPr>
        <w:t xml:space="preserve">przedmiotowe środki dowodowe, </w:t>
      </w:r>
      <w:r w:rsidRPr="00E2289F">
        <w:rPr>
          <w:rFonts w:asciiTheme="minorHAnsi" w:hAnsiTheme="minorHAnsi" w:cs="Verdana"/>
        </w:rPr>
        <w:t xml:space="preserve">sporządza się i przekazuje w postaci elektronicznej, opatrzone kwalifikowanym podpisem elektronicznym, w formatach danych określonych w przepisach wydanych na podstawie art. 18 ustawy z dnia 17 lutego 2005 r. </w:t>
      </w:r>
      <w:r w:rsidR="00DD1CA5">
        <w:rPr>
          <w:rFonts w:asciiTheme="minorHAnsi" w:hAnsiTheme="minorHAnsi" w:cs="Verdana"/>
        </w:rPr>
        <w:br/>
      </w:r>
      <w:r w:rsidRPr="00E2289F">
        <w:rPr>
          <w:rFonts w:asciiTheme="minorHAnsi" w:hAnsiTheme="minorHAnsi" w:cs="Verdana"/>
        </w:rPr>
        <w:lastRenderedPageBreak/>
        <w:t>o informatyzacji działalności podmiotów realizujących zadania publiczne, z uwzględnieniem rodzaju przekazywanych danych.</w:t>
      </w:r>
    </w:p>
    <w:p w14:paraId="3746FCCA" w14:textId="7F1F85E8" w:rsidR="001962BD" w:rsidRDefault="001962BD"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Informacje, </w:t>
      </w:r>
      <w:r w:rsidR="0073554B" w:rsidRPr="00E2289F">
        <w:rPr>
          <w:rFonts w:asciiTheme="minorHAnsi" w:hAnsiTheme="minorHAnsi" w:cs="Verdana"/>
        </w:rPr>
        <w:t>o</w:t>
      </w:r>
      <w:r w:rsidRPr="00E2289F">
        <w:rPr>
          <w:rFonts w:asciiTheme="minorHAnsi" w:hAnsiTheme="minorHAnsi" w:cs="Verdana"/>
        </w:rPr>
        <w:t>świadczenia lub dokumenty, inne niż w pkt 11.1</w:t>
      </w:r>
      <w:r w:rsidR="00805F9B">
        <w:rPr>
          <w:rFonts w:asciiTheme="minorHAnsi" w:hAnsiTheme="minorHAnsi" w:cs="Verdana"/>
        </w:rPr>
        <w:t>0</w:t>
      </w:r>
      <w:r w:rsidRPr="00E2289F">
        <w:rPr>
          <w:rFonts w:asciiTheme="minorHAnsi" w:hAnsiTheme="minorHAnsi" w:cs="Verdana"/>
        </w:rPr>
        <w:t xml:space="preserve"> przekazywane </w:t>
      </w:r>
      <w:r w:rsidR="004D6D7A">
        <w:rPr>
          <w:rFonts w:asciiTheme="minorHAnsi" w:hAnsiTheme="minorHAnsi" w:cs="Verdana"/>
        </w:rPr>
        <w:br/>
      </w:r>
      <w:r w:rsidRPr="00E2289F">
        <w:rPr>
          <w:rFonts w:asciiTheme="minorHAnsi" w:hAnsiTheme="minorHAnsi" w:cs="Verdana"/>
        </w:rPr>
        <w:t xml:space="preserve">w postępowaniu sporządza się w postaci elektronicznej, w formatach danych określonych </w:t>
      </w:r>
      <w:r w:rsidR="00DD1CA5">
        <w:rPr>
          <w:rFonts w:asciiTheme="minorHAnsi" w:hAnsiTheme="minorHAnsi" w:cs="Verdana"/>
        </w:rPr>
        <w:br/>
      </w:r>
      <w:r w:rsidRPr="00E2289F">
        <w:rPr>
          <w:rFonts w:asciiTheme="minorHAnsi" w:hAnsiTheme="minorHAnsi" w:cs="Verdana"/>
        </w:rP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1D553EB2" w14:textId="776119C0" w:rsidR="00E2289F" w:rsidRDefault="00F02571"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Podmiotowe środki dowodowe, przedmiotowe środki dowodowe oraz inne dokumenty lub oświadczenia, sporządzone w języku obcym przekazuje się wraz z tłumaczeniem na język polski. </w:t>
      </w:r>
    </w:p>
    <w:p w14:paraId="129C94C7" w14:textId="6325E058" w:rsidR="001F7F0B" w:rsidRDefault="001F7F0B"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6B280891" w14:textId="3F1C8B14" w:rsidR="001F7F0B" w:rsidRDefault="001F7F0B" w:rsidP="00C4350A">
      <w:pPr>
        <w:pStyle w:val="Akapitzlist"/>
        <w:numPr>
          <w:ilvl w:val="0"/>
          <w:numId w:val="32"/>
        </w:numPr>
        <w:spacing w:line="240" w:lineRule="auto"/>
        <w:ind w:left="567"/>
        <w:jc w:val="both"/>
        <w:rPr>
          <w:rFonts w:asciiTheme="minorHAnsi" w:hAnsiTheme="minorHAnsi" w:cs="Verdana"/>
        </w:rPr>
      </w:pPr>
      <w:r w:rsidRPr="00805F9B">
        <w:rPr>
          <w:rFonts w:asciiTheme="minorHAnsi" w:hAnsiTheme="minorHAnsi" w:cs="Verdana"/>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E86703C" w14:textId="56D6DC57" w:rsidR="00C45A81" w:rsidRPr="00805F9B"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Poświadczenia zgodności cyfrowego odwzorowania z dokumentem w postaci papierowej, </w:t>
      </w:r>
      <w:r w:rsidR="00E132EF">
        <w:rPr>
          <w:rFonts w:asciiTheme="minorHAnsi" w:hAnsiTheme="minorHAnsi" w:cs="Verdana"/>
        </w:rPr>
        <w:br/>
      </w:r>
      <w:r w:rsidRPr="00805F9B">
        <w:rPr>
          <w:rFonts w:asciiTheme="minorHAnsi" w:hAnsiTheme="minorHAnsi" w:cs="Verdana"/>
        </w:rPr>
        <w:t xml:space="preserve">o którym mowa </w:t>
      </w:r>
      <w:r w:rsidR="00805F9B">
        <w:rPr>
          <w:rFonts w:asciiTheme="minorHAnsi" w:hAnsiTheme="minorHAnsi" w:cs="Verdana"/>
        </w:rPr>
        <w:t xml:space="preserve">w pkt 11.14, </w:t>
      </w:r>
      <w:r w:rsidRPr="00805F9B">
        <w:rPr>
          <w:rFonts w:asciiTheme="minorHAnsi" w:hAnsiTheme="minorHAnsi" w:cs="Verdana"/>
        </w:rPr>
        <w:t>dokonuje w przypadku:</w:t>
      </w:r>
    </w:p>
    <w:p w14:paraId="568C5C8D" w14:textId="6B81BB44" w:rsidR="00C45A81" w:rsidRPr="00805F9B" w:rsidRDefault="00C45A81" w:rsidP="00DD1CA5">
      <w:pPr>
        <w:pStyle w:val="Akapitzlist"/>
        <w:numPr>
          <w:ilvl w:val="0"/>
          <w:numId w:val="18"/>
        </w:numPr>
        <w:spacing w:line="240" w:lineRule="auto"/>
        <w:ind w:left="851" w:hanging="357"/>
        <w:jc w:val="both"/>
        <w:rPr>
          <w:rFonts w:asciiTheme="minorHAnsi" w:hAnsiTheme="minorHAnsi" w:cs="Verdana"/>
        </w:rPr>
      </w:pPr>
      <w:r w:rsidRPr="00805F9B">
        <w:rPr>
          <w:rFonts w:asciiTheme="minorHAnsi" w:hAnsiTheme="minorHAnsi" w:cs="Verdana"/>
        </w:rPr>
        <w:t xml:space="preserve">podmiotowych środków dowodowych oraz dokumentów potwierdzających umocowanie do reprezentowania - odpowiednio wykonawca, wykonawca wspólnie ubiegający się </w:t>
      </w:r>
      <w:r w:rsidR="00DD1CA5">
        <w:rPr>
          <w:rFonts w:asciiTheme="minorHAnsi" w:hAnsiTheme="minorHAnsi" w:cs="Verdana"/>
        </w:rPr>
        <w:br/>
      </w:r>
      <w:r w:rsidRPr="00805F9B">
        <w:rPr>
          <w:rFonts w:asciiTheme="minorHAnsi" w:hAnsiTheme="minorHAnsi" w:cs="Verdana"/>
        </w:rPr>
        <w:t>o udzielenie zamówienia, podmiot udostępniający zasoby lub podwykonawca, w zakresie podmiotowych środków dowodowych lub dokumentów potwierdzających umocowanie do reprezentowania, które każdego z nich dotyczą;</w:t>
      </w:r>
    </w:p>
    <w:p w14:paraId="61C7743F" w14:textId="2F8D4F85" w:rsidR="00C45A81" w:rsidRPr="00805F9B" w:rsidRDefault="00C45A81" w:rsidP="00DD1CA5">
      <w:pPr>
        <w:pStyle w:val="Akapitzlist"/>
        <w:numPr>
          <w:ilvl w:val="0"/>
          <w:numId w:val="18"/>
        </w:numPr>
        <w:tabs>
          <w:tab w:val="left" w:pos="1134"/>
        </w:tabs>
        <w:spacing w:line="240" w:lineRule="auto"/>
        <w:ind w:left="851" w:hanging="357"/>
        <w:jc w:val="both"/>
        <w:rPr>
          <w:rFonts w:asciiTheme="minorHAnsi" w:hAnsiTheme="minorHAnsi" w:cs="Verdana"/>
        </w:rPr>
      </w:pPr>
      <w:r w:rsidRPr="00805F9B">
        <w:rPr>
          <w:rFonts w:asciiTheme="minorHAnsi" w:hAnsiTheme="minorHAnsi" w:cs="Verdana"/>
        </w:rPr>
        <w:t>przedmiotowych środków dowodowych - odpowiednio wykonawca lub wykonawca wspólnie ubiegający się o udzielenie zamówienia;</w:t>
      </w:r>
    </w:p>
    <w:p w14:paraId="3BC38BB9" w14:textId="6AFA0501" w:rsidR="00C45A81" w:rsidRPr="00805F9B" w:rsidRDefault="00805F9B" w:rsidP="00DD1CA5">
      <w:pPr>
        <w:pStyle w:val="Akapitzlist"/>
        <w:numPr>
          <w:ilvl w:val="0"/>
          <w:numId w:val="18"/>
        </w:numPr>
        <w:tabs>
          <w:tab w:val="left" w:pos="1134"/>
        </w:tabs>
        <w:spacing w:line="240" w:lineRule="auto"/>
        <w:ind w:left="851" w:hanging="357"/>
        <w:jc w:val="both"/>
        <w:rPr>
          <w:rFonts w:asciiTheme="minorHAnsi" w:hAnsiTheme="minorHAnsi" w:cs="Verdana"/>
        </w:rPr>
      </w:pPr>
      <w:r>
        <w:rPr>
          <w:rFonts w:asciiTheme="minorHAnsi" w:hAnsiTheme="minorHAnsi" w:cs="Verdana"/>
        </w:rPr>
        <w:t>innych dokumentów</w:t>
      </w:r>
      <w:r w:rsidR="00C45A81" w:rsidRPr="00805F9B">
        <w:rPr>
          <w:rFonts w:asciiTheme="minorHAnsi" w:hAnsiTheme="minorHAnsi" w:cs="Verdana"/>
        </w:rPr>
        <w:t xml:space="preserve">- odpowiednio wykonawca lub wykonawca wspólnie ubiegający się </w:t>
      </w:r>
      <w:r w:rsidR="00DD1CA5">
        <w:rPr>
          <w:rFonts w:asciiTheme="minorHAnsi" w:hAnsiTheme="minorHAnsi" w:cs="Verdana"/>
        </w:rPr>
        <w:br/>
      </w:r>
      <w:r w:rsidR="00C45A81" w:rsidRPr="00805F9B">
        <w:rPr>
          <w:rFonts w:asciiTheme="minorHAnsi" w:hAnsiTheme="minorHAnsi" w:cs="Verdana"/>
        </w:rPr>
        <w:t>o udzielenie zamówienia, w zakresie dokumentów, które każdego z nich dotyczą.</w:t>
      </w:r>
    </w:p>
    <w:p w14:paraId="40D358A0" w14:textId="3C15EEF7" w:rsidR="00C45A81"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Poświadczenia zgodności cyfrowego odwzorowania z dokumentem w postaci papie</w:t>
      </w:r>
      <w:r w:rsidR="00805F9B">
        <w:rPr>
          <w:rFonts w:asciiTheme="minorHAnsi" w:hAnsiTheme="minorHAnsi" w:cs="Verdana"/>
        </w:rPr>
        <w:t xml:space="preserve">rowej, </w:t>
      </w:r>
      <w:r w:rsidR="00E132EF">
        <w:rPr>
          <w:rFonts w:asciiTheme="minorHAnsi" w:hAnsiTheme="minorHAnsi" w:cs="Verdana"/>
        </w:rPr>
        <w:br/>
      </w:r>
      <w:r w:rsidR="00805F9B">
        <w:rPr>
          <w:rFonts w:asciiTheme="minorHAnsi" w:hAnsiTheme="minorHAnsi" w:cs="Verdana"/>
        </w:rPr>
        <w:t>o którym mowa w pkt 11.14 i 11.18</w:t>
      </w:r>
      <w:r w:rsidRPr="00805F9B">
        <w:rPr>
          <w:rFonts w:asciiTheme="minorHAnsi" w:hAnsiTheme="minorHAnsi" w:cs="Verdana"/>
        </w:rPr>
        <w:t xml:space="preserve"> może dokonać również notariusz.</w:t>
      </w:r>
    </w:p>
    <w:p w14:paraId="203786E3" w14:textId="08A7861A" w:rsidR="00C45A81" w:rsidRPr="00805F9B" w:rsidRDefault="001F7F0B"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Przez cyfrowe odwzorowanie, o którym mowa w pkt </w:t>
      </w:r>
      <w:r w:rsidR="00805F9B">
        <w:rPr>
          <w:rFonts w:asciiTheme="minorHAnsi" w:hAnsiTheme="minorHAnsi" w:cs="Verdana"/>
        </w:rPr>
        <w:t>11.14-11.16 oraz 11.18-11.19</w:t>
      </w:r>
      <w:r w:rsidRPr="00805F9B">
        <w:rPr>
          <w:rFonts w:asciiTheme="minorHAnsi" w:hAnsiTheme="minorHAnsi" w:cs="Verdana"/>
        </w:rPr>
        <w:t>, należy rozumieć dokument elektroniczny będący kopią elektroniczną treści zapisanej w postaci papierowej, umożliwiający zapoznanie się z tą treścią i jej zrozumienie, bez konieczności bezpośredniego dostępu do oryginału.</w:t>
      </w:r>
    </w:p>
    <w:p w14:paraId="4C20F730" w14:textId="307D3C0B"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W przypadku gdy podmiotowe środki dowodowe, w tym oświadczenie, o którym mowa </w:t>
      </w:r>
      <w:r w:rsidR="00E132EF">
        <w:rPr>
          <w:rFonts w:asciiTheme="minorHAnsi" w:hAnsiTheme="minorHAnsi" w:cs="Verdana"/>
        </w:rPr>
        <w:br/>
      </w:r>
      <w:r w:rsidRPr="00805F9B">
        <w:rPr>
          <w:rFonts w:asciiTheme="minorHAnsi" w:hAnsiTheme="minorHAnsi" w:cs="Verdana"/>
        </w:rPr>
        <w:t>w art. 117 ust. 4 ustawy Pzp, oraz zobowiązanie podmiotu udostępniającego zasoby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27B7D2F1" w14:textId="10B41FB6" w:rsidR="00435989" w:rsidRPr="00AD33FF" w:rsidRDefault="00435989" w:rsidP="00C4350A">
      <w:pPr>
        <w:pStyle w:val="Akapitzlist"/>
        <w:numPr>
          <w:ilvl w:val="0"/>
          <w:numId w:val="32"/>
        </w:numPr>
        <w:spacing w:line="240" w:lineRule="auto"/>
        <w:ind w:left="567" w:hanging="357"/>
        <w:jc w:val="both"/>
        <w:rPr>
          <w:rFonts w:asciiTheme="minorHAnsi" w:hAnsiTheme="minorHAnsi" w:cs="Verdana"/>
        </w:rPr>
      </w:pPr>
      <w:r w:rsidRPr="00AD33FF">
        <w:rPr>
          <w:rFonts w:asciiTheme="minorHAnsi" w:hAnsiTheme="minorHAnsi" w:cs="Verdana"/>
        </w:rPr>
        <w:lastRenderedPageBreak/>
        <w:t xml:space="preserve">Poświadczenia zgodności cyfrowego odwzorowania z dokumentem w postaci papierowej, </w:t>
      </w:r>
      <w:r w:rsidR="00DD1CA5">
        <w:rPr>
          <w:rFonts w:asciiTheme="minorHAnsi" w:hAnsiTheme="minorHAnsi" w:cs="Verdana"/>
        </w:rPr>
        <w:br/>
      </w:r>
      <w:r w:rsidR="00AD33FF">
        <w:rPr>
          <w:rFonts w:asciiTheme="minorHAnsi" w:hAnsiTheme="minorHAnsi" w:cs="Verdana"/>
        </w:rPr>
        <w:t xml:space="preserve">o którym mowa w pkt </w:t>
      </w:r>
      <w:r w:rsidR="00DD1CA5">
        <w:rPr>
          <w:rFonts w:asciiTheme="minorHAnsi" w:hAnsiTheme="minorHAnsi" w:cs="Verdana"/>
        </w:rPr>
        <w:t>11.18</w:t>
      </w:r>
      <w:r w:rsidR="00DD1CA5" w:rsidRPr="00AD33FF">
        <w:rPr>
          <w:rFonts w:asciiTheme="minorHAnsi" w:hAnsiTheme="minorHAnsi" w:cs="Verdana"/>
        </w:rPr>
        <w:t>,</w:t>
      </w:r>
      <w:r w:rsidRPr="00AD33FF">
        <w:rPr>
          <w:rFonts w:asciiTheme="minorHAnsi" w:hAnsiTheme="minorHAnsi" w:cs="Verdana"/>
        </w:rPr>
        <w:t xml:space="preserve"> dokonuje w przypadku:</w:t>
      </w:r>
    </w:p>
    <w:p w14:paraId="6EF18064" w14:textId="68F42F01" w:rsidR="00F02571"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podmiotowych środków dowodowych – odpowiednio Wykonawca, Wykonawca wspólnie ubiegający się o udzielenie zamówienia, podmiot udostępniający zasoby lub Podwykonawca, w zakresie podmiotowych środków dowodowych, które każdego z nich dotyczą;</w:t>
      </w:r>
    </w:p>
    <w:p w14:paraId="1D918542" w14:textId="14FC9758" w:rsidR="00435989" w:rsidRDefault="00F02571"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 xml:space="preserve">przedmiotowego środka dowodowego, </w:t>
      </w:r>
      <w:r w:rsidR="00435989" w:rsidRPr="00AD33FF">
        <w:rPr>
          <w:rFonts w:asciiTheme="minorHAnsi" w:hAnsiTheme="minorHAnsi" w:cs="Verdana"/>
        </w:rPr>
        <w:t>oświadczenia, o którym mowa w art. 117 ust. 4 ustawy Pzp lub zobowiązania podmiotu udostępniającego zasoby – odpowiednio Wykonawca lub Wykonawca wspólnie ubiegający się o udzielenie zamówienia;</w:t>
      </w:r>
    </w:p>
    <w:p w14:paraId="28DBF196" w14:textId="5305DAAD" w:rsidR="0073554B"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pełnomocnictwa – mocodawca.</w:t>
      </w:r>
    </w:p>
    <w:p w14:paraId="597F1B86" w14:textId="19D82407"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Szczegółowe informacje dotyczące sposobu sporządzania i przekazywania ofert, oświadczeń, </w:t>
      </w:r>
      <w:r w:rsidR="00DD1CA5">
        <w:rPr>
          <w:rFonts w:asciiTheme="minorHAnsi" w:hAnsiTheme="minorHAnsi" w:cs="Verdana"/>
        </w:rPr>
        <w:br/>
      </w:r>
      <w:r w:rsidRPr="00B21E7E">
        <w:rPr>
          <w:rFonts w:asciiTheme="minorHAnsi" w:hAnsiTheme="minorHAnsi" w:cs="Verdana"/>
        </w:rPr>
        <w:t xml:space="preserve">o których mowa w art. 125 ust. 1 ustawy Pzp, podmiotowych środków dowodowych oraz innych informacji, oświadczeń lub dokumentów, przekazywanych w postępowaniu o udzielenie zamówienia publicznego zostały określone w Rozporządzeniu Prezesa Rady Ministrów z dnia 30 grudnia 2020 r. w sprawie sposobu sporządzania i przekazywania informacji oraz wymagań technicznych dla dokumentów elektronicznych oraz środków komunikacji elektronicznej </w:t>
      </w:r>
      <w:r w:rsidR="00DD1CA5">
        <w:rPr>
          <w:rFonts w:asciiTheme="minorHAnsi" w:hAnsiTheme="minorHAnsi" w:cs="Verdana"/>
        </w:rPr>
        <w:br/>
      </w:r>
      <w:r w:rsidRPr="00B21E7E">
        <w:rPr>
          <w:rFonts w:asciiTheme="minorHAnsi" w:hAnsiTheme="minorHAnsi" w:cs="Verdana"/>
        </w:rPr>
        <w:t>w postępowaniu o udzielenie zamówienia publicznego lub konkursie.</w:t>
      </w:r>
    </w:p>
    <w:p w14:paraId="241616F4" w14:textId="13EAF30B" w:rsidR="00F123DD" w:rsidRPr="00B21E7E" w:rsidRDefault="00F123DD"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Zamawiający, zgodnie z § 11 ust. 2 Rozporządzenia Prezesa Rady Ministrów z dnia 30 grudnia 2020 r. sprawie sposobu sporządzania i przekazywania informacji oraz wymagań technicznych dla dokumentów elektronicznych oraz środków komunikacji elektronicznej w postępowaniu </w:t>
      </w:r>
      <w:r w:rsidR="00DD1CA5">
        <w:rPr>
          <w:rFonts w:asciiTheme="minorHAnsi" w:hAnsiTheme="minorHAnsi" w:cs="Verdana"/>
        </w:rPr>
        <w:br/>
      </w:r>
      <w:r w:rsidRPr="00B21E7E">
        <w:rPr>
          <w:rFonts w:asciiTheme="minorHAnsi" w:hAnsiTheme="minorHAnsi" w:cs="Verdana"/>
        </w:rPr>
        <w:t xml:space="preserve">o udzielenie zamówienia publicznego lub konkursie </w:t>
      </w:r>
      <w:r w:rsidR="00690C8E" w:rsidRPr="00B21E7E">
        <w:rPr>
          <w:rFonts w:asciiTheme="minorHAnsi" w:hAnsiTheme="minorHAnsi" w:cs="Verdana"/>
        </w:rPr>
        <w:t>-</w:t>
      </w:r>
      <w:r w:rsidRPr="00B21E7E">
        <w:rPr>
          <w:rFonts w:asciiTheme="minorHAnsi" w:hAnsiTheme="minorHAnsi" w:cs="Verdana"/>
        </w:rPr>
        <w:t xml:space="preserve"> określa:</w:t>
      </w:r>
    </w:p>
    <w:p w14:paraId="04043E2C" w14:textId="0E821D07" w:rsidR="00690C8E"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Specyfikację połączenia oraz niezbędne wy</w:t>
      </w:r>
      <w:r w:rsidR="00690C8E" w:rsidRPr="00520198">
        <w:rPr>
          <w:rFonts w:asciiTheme="minorHAnsi" w:hAnsiTheme="minorHAnsi" w:cs="Verdana"/>
          <w:b w:val="0"/>
          <w:sz w:val="22"/>
          <w:szCs w:val="22"/>
        </w:rPr>
        <w:t>magania sprzętowo – aplikacyjne:</w:t>
      </w:r>
    </w:p>
    <w:p w14:paraId="66B87EAD" w14:textId="126FBED7" w:rsidR="00DD1CA5" w:rsidRDefault="00F123DD" w:rsidP="00627546">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Stały dostęp do sieci Internet</w:t>
      </w:r>
      <w:r w:rsidR="005A29FD">
        <w:rPr>
          <w:rFonts w:asciiTheme="minorHAnsi" w:hAnsiTheme="minorHAnsi" w:cs="Verdana"/>
          <w:b w:val="0"/>
          <w:sz w:val="22"/>
          <w:szCs w:val="22"/>
        </w:rPr>
        <w:t>,</w:t>
      </w:r>
    </w:p>
    <w:p w14:paraId="7F452FD0" w14:textId="77777777" w:rsidR="00DD1CA5" w:rsidRDefault="00F123DD" w:rsidP="00627546">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Zainstalowana dowolna przeglądarka internetowa</w:t>
      </w:r>
      <w:r w:rsidR="00E517B3" w:rsidRPr="00DD1CA5">
        <w:rPr>
          <w:rFonts w:asciiTheme="minorHAnsi" w:hAnsiTheme="minorHAnsi" w:cs="Verdana"/>
          <w:b w:val="0"/>
          <w:sz w:val="22"/>
          <w:szCs w:val="22"/>
        </w:rPr>
        <w:t>,</w:t>
      </w:r>
      <w:r w:rsidRPr="00DD1CA5">
        <w:rPr>
          <w:rFonts w:asciiTheme="minorHAnsi" w:hAnsiTheme="minorHAnsi" w:cs="Verdana"/>
          <w:b w:val="0"/>
          <w:sz w:val="22"/>
          <w:szCs w:val="22"/>
        </w:rPr>
        <w:t xml:space="preserve"> </w:t>
      </w:r>
    </w:p>
    <w:p w14:paraId="7BE402E0" w14:textId="77777777" w:rsidR="00DD1CA5" w:rsidRDefault="00520198" w:rsidP="00627546">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Zainstalowany program obsługujący pliki w formacie .pdf</w:t>
      </w:r>
      <w:r w:rsidR="00E517B3" w:rsidRPr="00DD1CA5">
        <w:rPr>
          <w:rFonts w:asciiTheme="minorHAnsi" w:hAnsiTheme="minorHAnsi" w:cs="Verdana"/>
          <w:b w:val="0"/>
          <w:sz w:val="22"/>
          <w:szCs w:val="22"/>
        </w:rPr>
        <w:t>,</w:t>
      </w:r>
    </w:p>
    <w:p w14:paraId="2E532D0A" w14:textId="63F8FC98" w:rsidR="00DD1CA5" w:rsidRDefault="00520198" w:rsidP="00627546">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Zainstalowane dowolne oprogramowanie umożliwiające wysyłanie i odbiór wiadomości e- ma</w:t>
      </w:r>
      <w:r w:rsidR="00E517B3" w:rsidRPr="00DD1CA5">
        <w:rPr>
          <w:rFonts w:asciiTheme="minorHAnsi" w:hAnsiTheme="minorHAnsi" w:cs="Verdana"/>
          <w:b w:val="0"/>
          <w:sz w:val="22"/>
          <w:szCs w:val="22"/>
        </w:rPr>
        <w:t>i</w:t>
      </w:r>
      <w:r w:rsidRPr="00DD1CA5">
        <w:rPr>
          <w:rFonts w:asciiTheme="minorHAnsi" w:hAnsiTheme="minorHAnsi" w:cs="Verdana"/>
          <w:b w:val="0"/>
          <w:sz w:val="22"/>
          <w:szCs w:val="22"/>
        </w:rPr>
        <w:t>l</w:t>
      </w:r>
      <w:r w:rsidR="005A29FD">
        <w:rPr>
          <w:rFonts w:asciiTheme="minorHAnsi" w:hAnsiTheme="minorHAnsi" w:cs="Verdana"/>
          <w:b w:val="0"/>
          <w:sz w:val="22"/>
          <w:szCs w:val="22"/>
        </w:rPr>
        <w:t>,</w:t>
      </w:r>
    </w:p>
    <w:p w14:paraId="6C479FA6" w14:textId="634D7A21" w:rsidR="00520198" w:rsidRPr="00DD1CA5" w:rsidRDefault="00520198" w:rsidP="00627546">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Komputer klasy PC lub MAC z odpowiednim systemem operacyjnym.</w:t>
      </w:r>
    </w:p>
    <w:p w14:paraId="1C0EE889" w14:textId="66B97AF1"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Zamawiający wskazuje dopuszczalne formaty przesyłanych plików, w szczególności: txt, rtf, pdf, odt, doc, docx, jpg, j</w:t>
      </w:r>
      <w:r w:rsidR="00520198">
        <w:rPr>
          <w:rFonts w:asciiTheme="minorHAnsi" w:hAnsiTheme="minorHAnsi" w:cs="Verdana"/>
          <w:b w:val="0"/>
          <w:sz w:val="22"/>
          <w:szCs w:val="22"/>
        </w:rPr>
        <w:t xml:space="preserve">peg, zip, 7z, xml, PAdES, XAdES, </w:t>
      </w:r>
      <w:r w:rsidR="00520198" w:rsidRPr="00520198">
        <w:rPr>
          <w:rFonts w:asciiTheme="minorHAnsi" w:hAnsiTheme="minorHAnsi" w:cs="Verdana"/>
          <w:b w:val="0"/>
          <w:sz w:val="22"/>
          <w:szCs w:val="22"/>
        </w:rPr>
        <w:t>przy czym Zamawiający zaleca wykorzystanie plików w formacie .pdf.</w:t>
      </w:r>
    </w:p>
    <w:p w14:paraId="16A4820D" w14:textId="77777777" w:rsidR="00520198" w:rsidRPr="00520198" w:rsidRDefault="00520198" w:rsidP="00DD1CA5">
      <w:pPr>
        <w:pStyle w:val="Tekstpodstawowy2"/>
        <w:spacing w:before="0"/>
        <w:ind w:left="851"/>
        <w:rPr>
          <w:rFonts w:asciiTheme="minorHAnsi" w:hAnsiTheme="minorHAnsi" w:cs="Verdana"/>
          <w:b w:val="0"/>
          <w:sz w:val="22"/>
          <w:szCs w:val="22"/>
        </w:rPr>
      </w:pPr>
      <w:r w:rsidRPr="00520198">
        <w:rPr>
          <w:rFonts w:asciiTheme="minorHAnsi" w:hAnsiTheme="minorHAnsi" w:cs="Verdana"/>
          <w:b w:val="0"/>
          <w:sz w:val="22"/>
          <w:szCs w:val="22"/>
        </w:rPr>
        <w:t>Zalecenia Zamawiającego odnośnie kwalifikowanego podpisu elektronicznego:</w:t>
      </w:r>
    </w:p>
    <w:p w14:paraId="401DE572" w14:textId="027844E7" w:rsidR="00520198" w:rsidRPr="00520198" w:rsidRDefault="00520198" w:rsidP="00627546">
      <w:pPr>
        <w:pStyle w:val="Tekstpodstawowy2"/>
        <w:numPr>
          <w:ilvl w:val="0"/>
          <w:numId w:val="46"/>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dla dokumentów w formacie „pdf” zaleca się podpis w formacie PAdES,</w:t>
      </w:r>
    </w:p>
    <w:p w14:paraId="4925412D" w14:textId="4A334587" w:rsidR="00520198" w:rsidRDefault="00520198" w:rsidP="00627546">
      <w:pPr>
        <w:pStyle w:val="Tekstpodstawowy2"/>
        <w:numPr>
          <w:ilvl w:val="0"/>
          <w:numId w:val="46"/>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dokumenty w formacie innym niż „pdf” zaleca się podpisywać formatem XAdES</w:t>
      </w:r>
      <w:r>
        <w:rPr>
          <w:rFonts w:asciiTheme="minorHAnsi" w:hAnsiTheme="minorHAnsi" w:cs="Verdana"/>
          <w:b w:val="0"/>
          <w:sz w:val="22"/>
          <w:szCs w:val="22"/>
        </w:rPr>
        <w:t>.</w:t>
      </w:r>
    </w:p>
    <w:p w14:paraId="02FB8426" w14:textId="09C068CA"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Informacje na temat kodowa</w:t>
      </w:r>
      <w:r w:rsidR="00520198">
        <w:rPr>
          <w:rFonts w:asciiTheme="minorHAnsi" w:hAnsiTheme="minorHAnsi" w:cs="Verdana"/>
          <w:b w:val="0"/>
          <w:sz w:val="22"/>
          <w:szCs w:val="22"/>
        </w:rPr>
        <w:t>nia i czasu odbioru danych tj.:</w:t>
      </w:r>
      <w:r w:rsidR="0087404A">
        <w:rPr>
          <w:rFonts w:asciiTheme="minorHAnsi" w:hAnsiTheme="minorHAnsi" w:cs="Verdana"/>
          <w:b w:val="0"/>
          <w:sz w:val="22"/>
          <w:szCs w:val="22"/>
        </w:rPr>
        <w:t xml:space="preserve"> </w:t>
      </w:r>
      <w:r w:rsidR="00520198">
        <w:rPr>
          <w:rFonts w:asciiTheme="minorHAnsi" w:hAnsiTheme="minorHAnsi" w:cs="Verdana"/>
          <w:b w:val="0"/>
          <w:sz w:val="22"/>
          <w:szCs w:val="22"/>
        </w:rPr>
        <w:t>p</w:t>
      </w:r>
      <w:r w:rsidRPr="00520198">
        <w:rPr>
          <w:rFonts w:asciiTheme="minorHAnsi" w:hAnsiTheme="minorHAnsi" w:cs="Verdana"/>
          <w:b w:val="0"/>
          <w:sz w:val="22"/>
          <w:szCs w:val="22"/>
        </w:rPr>
        <w:t xml:space="preserve">lik </w:t>
      </w:r>
      <w:r w:rsidR="00690C8E" w:rsidRPr="00520198">
        <w:rPr>
          <w:rFonts w:asciiTheme="minorHAnsi" w:hAnsiTheme="minorHAnsi" w:cs="Verdana"/>
          <w:b w:val="0"/>
          <w:sz w:val="22"/>
          <w:szCs w:val="22"/>
        </w:rPr>
        <w:t>przekazany przez Wykonawcę w sposób wskazany w pkt 11.1 SWZ</w:t>
      </w:r>
      <w:r w:rsidRPr="00520198">
        <w:rPr>
          <w:rFonts w:asciiTheme="minorHAnsi" w:hAnsiTheme="minorHAnsi" w:cs="Verdana"/>
          <w:b w:val="0"/>
          <w:sz w:val="22"/>
          <w:szCs w:val="22"/>
        </w:rPr>
        <w:t>, jako zasz</w:t>
      </w:r>
      <w:r w:rsidR="00690C8E" w:rsidRPr="00520198">
        <w:rPr>
          <w:rFonts w:asciiTheme="minorHAnsi" w:hAnsiTheme="minorHAnsi" w:cs="Verdana"/>
          <w:b w:val="0"/>
          <w:sz w:val="22"/>
          <w:szCs w:val="22"/>
        </w:rPr>
        <w:t xml:space="preserve">yfrowany w sposób </w:t>
      </w:r>
      <w:r w:rsidR="0087404A">
        <w:rPr>
          <w:rFonts w:asciiTheme="minorHAnsi" w:hAnsiTheme="minorHAnsi" w:cs="Verdana"/>
          <w:b w:val="0"/>
          <w:sz w:val="22"/>
          <w:szCs w:val="22"/>
        </w:rPr>
        <w:t>w</w:t>
      </w:r>
      <w:r w:rsidR="00690C8E" w:rsidRPr="00520198">
        <w:rPr>
          <w:rFonts w:asciiTheme="minorHAnsi" w:hAnsiTheme="minorHAnsi" w:cs="Verdana"/>
          <w:b w:val="0"/>
          <w:sz w:val="22"/>
          <w:szCs w:val="22"/>
        </w:rPr>
        <w:t>skazany w Regulaminie korzystania z systemu miniPortal</w:t>
      </w:r>
      <w:r w:rsidRPr="00520198">
        <w:rPr>
          <w:rFonts w:asciiTheme="minorHAnsi" w:hAnsiTheme="minorHAnsi" w:cs="Verdana"/>
          <w:b w:val="0"/>
          <w:sz w:val="22"/>
          <w:szCs w:val="22"/>
        </w:rPr>
        <w:t xml:space="preserve">. Możliwość otwarcia pliku dostępna jest dopiero po odszyfrowaniu przez Zamawiającego po upływie </w:t>
      </w:r>
      <w:r w:rsidR="00690C8E" w:rsidRPr="00520198">
        <w:rPr>
          <w:rFonts w:asciiTheme="minorHAnsi" w:hAnsiTheme="minorHAnsi" w:cs="Verdana"/>
          <w:b w:val="0"/>
          <w:sz w:val="22"/>
          <w:szCs w:val="22"/>
        </w:rPr>
        <w:t>terminu otwarcia ofert - zgodnie z pkt 14 SWZ</w:t>
      </w:r>
    </w:p>
    <w:p w14:paraId="06095803" w14:textId="2C59F394" w:rsidR="00F123DD"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Oznaczenie czasu odbioru danych stanowi datę oraz dokładny czas (hh:mm:ss) generowany wg. czasu lokalnego serwera synchronizowanego odpowiednim źródłem czasu.</w:t>
      </w:r>
    </w:p>
    <w:p w14:paraId="7C4FC7A1" w14:textId="77777777" w:rsidR="00435989" w:rsidRDefault="00435989" w:rsidP="00C53F88">
      <w:pPr>
        <w:pStyle w:val="Tekstpodstawowy2"/>
        <w:jc w:val="left"/>
        <w:rPr>
          <w:rFonts w:asciiTheme="minorHAnsi" w:hAnsiTheme="minorHAnsi" w:cs="Verdana"/>
          <w:b w:val="0"/>
          <w:sz w:val="22"/>
          <w:szCs w:val="22"/>
        </w:rPr>
      </w:pPr>
    </w:p>
    <w:p w14:paraId="339839D8" w14:textId="4CC8938B" w:rsidR="009C5B7D" w:rsidRPr="008D6139" w:rsidRDefault="009C5B7D" w:rsidP="00DD1CA5">
      <w:pPr>
        <w:pStyle w:val="Akapitzlist"/>
        <w:numPr>
          <w:ilvl w:val="0"/>
          <w:numId w:val="9"/>
        </w:numPr>
        <w:pBdr>
          <w:top w:val="single" w:sz="4" w:space="1" w:color="auto"/>
          <w:left w:val="single" w:sz="4" w:space="0" w:color="auto"/>
          <w:bottom w:val="single" w:sz="4" w:space="1" w:color="auto"/>
          <w:right w:val="single" w:sz="4" w:space="4" w:color="auto"/>
        </w:pBdr>
        <w:ind w:left="426"/>
        <w:jc w:val="both"/>
        <w:rPr>
          <w:rFonts w:asciiTheme="minorHAnsi" w:hAnsiTheme="minorHAnsi" w:cs="Verdana"/>
          <w:b/>
        </w:rPr>
      </w:pPr>
      <w:r w:rsidRPr="008D6139">
        <w:rPr>
          <w:rFonts w:asciiTheme="minorHAnsi" w:hAnsiTheme="minorHAnsi"/>
          <w:b/>
        </w:rPr>
        <w:t xml:space="preserve">TERMIN </w:t>
      </w:r>
      <w:r w:rsidR="00DD1CA5" w:rsidRPr="008D6139">
        <w:rPr>
          <w:rFonts w:asciiTheme="minorHAnsi" w:hAnsiTheme="minorHAnsi"/>
          <w:b/>
        </w:rPr>
        <w:t>ZWIĄZANIA OFERTĄ</w:t>
      </w:r>
    </w:p>
    <w:p w14:paraId="5554921F" w14:textId="7934EFCF" w:rsidR="00F66438"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Wykonawca jest związany ofertą od dnia upływu ter</w:t>
      </w:r>
      <w:r w:rsidR="00D05306">
        <w:rPr>
          <w:rFonts w:asciiTheme="minorHAnsi" w:hAnsiTheme="minorHAnsi" w:cs="Verdana"/>
          <w:b w:val="0"/>
          <w:sz w:val="22"/>
          <w:szCs w:val="22"/>
        </w:rPr>
        <w:t>minu składania ofert do dnia 21</w:t>
      </w:r>
      <w:r w:rsidR="00ED5A92">
        <w:rPr>
          <w:rFonts w:asciiTheme="minorHAnsi" w:hAnsiTheme="minorHAnsi" w:cs="Verdana"/>
          <w:b w:val="0"/>
          <w:sz w:val="22"/>
          <w:szCs w:val="22"/>
        </w:rPr>
        <w:t>.03</w:t>
      </w:r>
      <w:r w:rsidR="002F3FB9">
        <w:rPr>
          <w:rFonts w:asciiTheme="minorHAnsi" w:hAnsiTheme="minorHAnsi" w:cs="Verdana"/>
          <w:b w:val="0"/>
          <w:sz w:val="22"/>
          <w:szCs w:val="22"/>
        </w:rPr>
        <w:t>.2023</w:t>
      </w:r>
      <w:r w:rsidR="00877E7B">
        <w:rPr>
          <w:rFonts w:asciiTheme="minorHAnsi" w:hAnsiTheme="minorHAnsi" w:cs="Verdana"/>
          <w:b w:val="0"/>
          <w:sz w:val="22"/>
          <w:szCs w:val="22"/>
        </w:rPr>
        <w:t xml:space="preserve"> </w:t>
      </w:r>
      <w:r w:rsidRPr="008D6139">
        <w:rPr>
          <w:rFonts w:asciiTheme="minorHAnsi" w:hAnsiTheme="minorHAnsi" w:cs="Verdana"/>
          <w:b w:val="0"/>
          <w:sz w:val="22"/>
          <w:szCs w:val="22"/>
        </w:rPr>
        <w:t>r.</w:t>
      </w:r>
    </w:p>
    <w:p w14:paraId="2876807C" w14:textId="4B0F2F62" w:rsidR="00F66438"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lastRenderedPageBreak/>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60 dni.</w:t>
      </w:r>
    </w:p>
    <w:p w14:paraId="4E6676D7" w14:textId="77777777" w:rsidR="00D630BA"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Przedłużenie terminu związania ofertą, o którym mowa w pkt </w:t>
      </w:r>
      <w:r w:rsidR="00893C7A" w:rsidRPr="00412582">
        <w:rPr>
          <w:rFonts w:asciiTheme="minorHAnsi" w:hAnsiTheme="minorHAnsi" w:cs="Verdana"/>
          <w:b w:val="0"/>
          <w:sz w:val="22"/>
          <w:szCs w:val="22"/>
        </w:rPr>
        <w:t>12.2</w:t>
      </w:r>
      <w:r w:rsidRPr="00412582">
        <w:rPr>
          <w:rFonts w:asciiTheme="minorHAnsi" w:hAnsiTheme="minorHAnsi" w:cs="Verdana"/>
          <w:b w:val="0"/>
          <w:sz w:val="22"/>
          <w:szCs w:val="22"/>
        </w:rPr>
        <w:t>, wymaga złożenia przez Wykonawcę pisemnego oświadczenia o wyrażeniu zgody na przedłu</w:t>
      </w:r>
      <w:r w:rsidR="00D630BA" w:rsidRPr="00412582">
        <w:rPr>
          <w:rFonts w:asciiTheme="minorHAnsi" w:hAnsiTheme="minorHAnsi" w:cs="Verdana"/>
          <w:b w:val="0"/>
          <w:sz w:val="22"/>
          <w:szCs w:val="22"/>
        </w:rPr>
        <w:t>żenie terminu związania ofertą.</w:t>
      </w:r>
    </w:p>
    <w:p w14:paraId="317CF0BE" w14:textId="14339627" w:rsidR="00412582"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W przypadku, gdy Zamawiający żąda wniesienia wadium, przedłużenie terminu związania ofertą, o którym mowa w pkt </w:t>
      </w:r>
      <w:r w:rsidR="00AD5192" w:rsidRPr="00412582">
        <w:rPr>
          <w:rFonts w:asciiTheme="minorHAnsi" w:hAnsiTheme="minorHAnsi" w:cs="Verdana"/>
          <w:b w:val="0"/>
          <w:sz w:val="22"/>
          <w:szCs w:val="22"/>
        </w:rPr>
        <w:t>12.2,</w:t>
      </w:r>
      <w:r w:rsidRPr="00412582">
        <w:rPr>
          <w:rFonts w:asciiTheme="minorHAnsi" w:hAnsiTheme="minorHAnsi" w:cs="Verdana"/>
          <w:b w:val="0"/>
          <w:sz w:val="22"/>
          <w:szCs w:val="22"/>
        </w:rPr>
        <w:t xml:space="preserve"> następuje wraz z przedłużeniem okresu ważności wadium albo jeżeli nie jest to możliwe, z wniesieniem nowego wadium na przedłużony okres związania ofertą.</w:t>
      </w:r>
    </w:p>
    <w:p w14:paraId="1FAA9813" w14:textId="77777777" w:rsidR="00412582" w:rsidRPr="00412582" w:rsidRDefault="00412582" w:rsidP="00412582">
      <w:pPr>
        <w:pStyle w:val="Tekstpodstawowy2"/>
        <w:spacing w:before="0"/>
        <w:ind w:left="750"/>
        <w:rPr>
          <w:rFonts w:asciiTheme="minorHAnsi" w:hAnsiTheme="minorHAnsi" w:cs="Verdana"/>
          <w:b w:val="0"/>
          <w:sz w:val="22"/>
          <w:szCs w:val="22"/>
        </w:rPr>
      </w:pPr>
    </w:p>
    <w:p w14:paraId="3D635711" w14:textId="2472A1FF" w:rsidR="009C5B7D" w:rsidRPr="008D6139" w:rsidRDefault="009C5B7D" w:rsidP="00AD5192">
      <w:pPr>
        <w:pStyle w:val="Akapitzlist"/>
        <w:numPr>
          <w:ilvl w:val="0"/>
          <w:numId w:val="9"/>
        </w:numPr>
        <w:pBdr>
          <w:top w:val="single" w:sz="4" w:space="1" w:color="auto"/>
          <w:left w:val="single" w:sz="4" w:space="0" w:color="auto"/>
          <w:bottom w:val="single" w:sz="4" w:space="1" w:color="auto"/>
          <w:right w:val="single" w:sz="4" w:space="4" w:color="auto"/>
        </w:pBdr>
        <w:ind w:left="426" w:hanging="424"/>
        <w:jc w:val="both"/>
        <w:rPr>
          <w:rFonts w:asciiTheme="minorHAnsi" w:hAnsiTheme="minorHAnsi" w:cs="Verdana"/>
          <w:b/>
        </w:rPr>
      </w:pPr>
      <w:r w:rsidRPr="008D6139">
        <w:rPr>
          <w:rFonts w:asciiTheme="minorHAnsi" w:hAnsiTheme="minorHAnsi"/>
          <w:b/>
        </w:rPr>
        <w:t>OPIS SPOSOBU PRZYGOTOWANIA OFERTY</w:t>
      </w:r>
    </w:p>
    <w:p w14:paraId="2B895472" w14:textId="7AB8667E" w:rsidR="00A56515" w:rsidRDefault="00A56515" w:rsidP="00C4350A">
      <w:pPr>
        <w:pStyle w:val="Tekstpodstawowy2"/>
        <w:numPr>
          <w:ilvl w:val="0"/>
          <w:numId w:val="35"/>
        </w:numPr>
        <w:spacing w:before="0"/>
        <w:ind w:left="567"/>
        <w:rPr>
          <w:rFonts w:asciiTheme="minorHAnsi" w:hAnsiTheme="minorHAnsi" w:cs="Verdana"/>
          <w:b w:val="0"/>
          <w:sz w:val="22"/>
          <w:szCs w:val="22"/>
        </w:rPr>
      </w:pPr>
      <w:r>
        <w:rPr>
          <w:rFonts w:asciiTheme="minorHAnsi" w:hAnsiTheme="minorHAnsi" w:cs="Verdana"/>
          <w:b w:val="0"/>
          <w:sz w:val="22"/>
          <w:szCs w:val="22"/>
        </w:rPr>
        <w:t xml:space="preserve">Wykonawca składa </w:t>
      </w:r>
      <w:r w:rsidR="00AD5192">
        <w:rPr>
          <w:rFonts w:asciiTheme="minorHAnsi" w:hAnsiTheme="minorHAnsi" w:cs="Verdana"/>
          <w:b w:val="0"/>
          <w:sz w:val="22"/>
          <w:szCs w:val="22"/>
        </w:rPr>
        <w:t xml:space="preserve">ofertę </w:t>
      </w:r>
      <w:r w:rsidR="00AD5192" w:rsidRPr="00A56515">
        <w:rPr>
          <w:rFonts w:asciiTheme="minorHAnsi" w:hAnsiTheme="minorHAnsi" w:cs="Verdana"/>
          <w:b w:val="0"/>
          <w:sz w:val="22"/>
          <w:szCs w:val="22"/>
        </w:rPr>
        <w:t>za</w:t>
      </w:r>
      <w:r w:rsidRPr="00A56515">
        <w:rPr>
          <w:rFonts w:asciiTheme="minorHAnsi" w:hAnsiTheme="minorHAnsi" w:cs="Verdana"/>
          <w:b w:val="0"/>
          <w:sz w:val="22"/>
          <w:szCs w:val="22"/>
        </w:rPr>
        <w:t xml:space="preserve"> pośrednictwem „Formularza do złożenia, zmiany, wycofania oferty</w:t>
      </w:r>
      <w:r w:rsidR="00FA25CC">
        <w:rPr>
          <w:rFonts w:asciiTheme="minorHAnsi" w:hAnsiTheme="minorHAnsi" w:cs="Verdana"/>
          <w:b w:val="0"/>
          <w:sz w:val="22"/>
          <w:szCs w:val="22"/>
        </w:rPr>
        <w:t xml:space="preserve"> </w:t>
      </w:r>
      <w:r w:rsidRPr="00FA25CC">
        <w:rPr>
          <w:rFonts w:asciiTheme="minorHAnsi" w:hAnsiTheme="minorHAnsi" w:cs="Verdana"/>
          <w:b w:val="0"/>
          <w:sz w:val="22"/>
          <w:szCs w:val="22"/>
        </w:rPr>
        <w:t>lub wniosku” dostępnego na ePUAP i udostęp</w:t>
      </w:r>
      <w:r w:rsidR="00FA25CC" w:rsidRPr="00FA25CC">
        <w:rPr>
          <w:rFonts w:asciiTheme="minorHAnsi" w:hAnsiTheme="minorHAnsi" w:cs="Verdana"/>
          <w:b w:val="0"/>
          <w:sz w:val="22"/>
          <w:szCs w:val="22"/>
        </w:rPr>
        <w:t xml:space="preserve">nionego również na miniPortalu. </w:t>
      </w:r>
      <w:r w:rsidRPr="00FA25CC">
        <w:rPr>
          <w:rFonts w:asciiTheme="minorHAnsi" w:hAnsiTheme="minorHAnsi" w:cs="Verdana"/>
          <w:b w:val="0"/>
          <w:sz w:val="22"/>
          <w:szCs w:val="22"/>
        </w:rPr>
        <w:t>Funkcjonalność do zaszyfrowania oferty pr</w:t>
      </w:r>
      <w:r w:rsidR="00FA25CC" w:rsidRPr="00FA25CC">
        <w:rPr>
          <w:rFonts w:asciiTheme="minorHAnsi" w:hAnsiTheme="minorHAnsi" w:cs="Verdana"/>
          <w:b w:val="0"/>
          <w:sz w:val="22"/>
          <w:szCs w:val="22"/>
        </w:rPr>
        <w:t xml:space="preserve">zez Wykonawcę jest dostępna dla </w:t>
      </w:r>
      <w:r w:rsidRPr="00FA25CC">
        <w:rPr>
          <w:rFonts w:asciiTheme="minorHAnsi" w:hAnsiTheme="minorHAnsi" w:cs="Verdana"/>
          <w:b w:val="0"/>
          <w:sz w:val="22"/>
          <w:szCs w:val="22"/>
        </w:rPr>
        <w:t xml:space="preserve">wykonawców na miniPortalu, </w:t>
      </w:r>
      <w:r w:rsidR="00AD5192">
        <w:rPr>
          <w:rFonts w:asciiTheme="minorHAnsi" w:hAnsiTheme="minorHAnsi" w:cs="Verdana"/>
          <w:b w:val="0"/>
          <w:sz w:val="22"/>
          <w:szCs w:val="22"/>
        </w:rPr>
        <w:br/>
      </w:r>
      <w:r w:rsidRPr="00FA25CC">
        <w:rPr>
          <w:rFonts w:asciiTheme="minorHAnsi" w:hAnsiTheme="minorHAnsi" w:cs="Verdana"/>
          <w:b w:val="0"/>
          <w:sz w:val="22"/>
          <w:szCs w:val="22"/>
        </w:rPr>
        <w:t>w szczegółach da</w:t>
      </w:r>
      <w:r w:rsidR="00FA25CC" w:rsidRPr="00FA25CC">
        <w:rPr>
          <w:rFonts w:asciiTheme="minorHAnsi" w:hAnsiTheme="minorHAnsi" w:cs="Verdana"/>
          <w:b w:val="0"/>
          <w:sz w:val="22"/>
          <w:szCs w:val="22"/>
        </w:rPr>
        <w:t xml:space="preserve">nego postępowania. W formularzu </w:t>
      </w:r>
      <w:r w:rsidR="00AD5192" w:rsidRPr="00FA25CC">
        <w:rPr>
          <w:rFonts w:asciiTheme="minorHAnsi" w:hAnsiTheme="minorHAnsi" w:cs="Verdana"/>
          <w:b w:val="0"/>
          <w:sz w:val="22"/>
          <w:szCs w:val="22"/>
        </w:rPr>
        <w:t>oferty Wykonawca</w:t>
      </w:r>
      <w:r w:rsidRPr="00FA25CC">
        <w:rPr>
          <w:rFonts w:asciiTheme="minorHAnsi" w:hAnsiTheme="minorHAnsi" w:cs="Verdana"/>
          <w:b w:val="0"/>
          <w:sz w:val="22"/>
          <w:szCs w:val="22"/>
        </w:rPr>
        <w:t xml:space="preserve"> zobowiązany jest podać adres skrz</w:t>
      </w:r>
      <w:r w:rsidR="00FA25CC" w:rsidRPr="00FA25CC">
        <w:rPr>
          <w:rFonts w:asciiTheme="minorHAnsi" w:hAnsiTheme="minorHAnsi" w:cs="Verdana"/>
          <w:b w:val="0"/>
          <w:sz w:val="22"/>
          <w:szCs w:val="22"/>
        </w:rPr>
        <w:t xml:space="preserve">ynki ePUAP, na którym </w:t>
      </w:r>
      <w:r w:rsidRPr="00FA25CC">
        <w:rPr>
          <w:rFonts w:asciiTheme="minorHAnsi" w:hAnsiTheme="minorHAnsi" w:cs="Verdana"/>
          <w:b w:val="0"/>
          <w:sz w:val="22"/>
          <w:szCs w:val="22"/>
        </w:rPr>
        <w:t xml:space="preserve">prowadzona będzie korespondencja związana </w:t>
      </w:r>
      <w:r w:rsidR="00AD5192">
        <w:rPr>
          <w:rFonts w:asciiTheme="minorHAnsi" w:hAnsiTheme="minorHAnsi" w:cs="Verdana"/>
          <w:b w:val="0"/>
          <w:sz w:val="22"/>
          <w:szCs w:val="22"/>
        </w:rPr>
        <w:br/>
      </w:r>
      <w:r w:rsidRPr="00FA25CC">
        <w:rPr>
          <w:rFonts w:asciiTheme="minorHAnsi" w:hAnsiTheme="minorHAnsi" w:cs="Verdana"/>
          <w:b w:val="0"/>
          <w:sz w:val="22"/>
          <w:szCs w:val="22"/>
        </w:rPr>
        <w:t>z postępowaniem.</w:t>
      </w:r>
    </w:p>
    <w:p w14:paraId="5635B336" w14:textId="35D0838F" w:rsidR="00FA25CC" w:rsidRDefault="00AD5192"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należy</w:t>
      </w:r>
      <w:r w:rsidR="00FA25CC" w:rsidRPr="0031563D">
        <w:rPr>
          <w:rFonts w:asciiTheme="minorHAnsi" w:hAnsiTheme="minorHAnsi" w:cs="Verdana"/>
          <w:b w:val="0"/>
          <w:sz w:val="22"/>
          <w:szCs w:val="22"/>
        </w:rPr>
        <w:t xml:space="preserve"> sporządzić w języku polskim.</w:t>
      </w:r>
    </w:p>
    <w:p w14:paraId="050B6695" w14:textId="35808228"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składa się, pod rygorem nieważności, w formie elektronicznej.</w:t>
      </w:r>
    </w:p>
    <w:p w14:paraId="66A6ACBE" w14:textId="57FF8769" w:rsidR="00FA25CC" w:rsidRPr="0031563D" w:rsidRDefault="00FA25CC" w:rsidP="00C4350A">
      <w:pPr>
        <w:pStyle w:val="Tekstpodstawowy2"/>
        <w:numPr>
          <w:ilvl w:val="0"/>
          <w:numId w:val="35"/>
        </w:numPr>
        <w:spacing w:before="0"/>
        <w:ind w:left="567"/>
        <w:rPr>
          <w:rStyle w:val="Hipercze"/>
          <w:rFonts w:asciiTheme="minorHAnsi" w:hAnsiTheme="minorHAnsi" w:cs="Verdana"/>
          <w:b w:val="0"/>
          <w:color w:val="auto"/>
          <w:sz w:val="22"/>
          <w:szCs w:val="22"/>
          <w:u w:val="none"/>
        </w:rPr>
      </w:pPr>
      <w:r w:rsidRPr="0031563D">
        <w:rPr>
          <w:rFonts w:asciiTheme="minorHAnsi" w:hAnsiTheme="minorHAnsi" w:cs="Verdana"/>
          <w:b w:val="0"/>
          <w:sz w:val="22"/>
          <w:szCs w:val="22"/>
        </w:rPr>
        <w:t xml:space="preserve">Sposób złożenia oferty, w tym zaszyfrowania oferty opisany został w „Instrukcji użytkownika”, dostępnej na stronie: </w:t>
      </w:r>
      <w:hyperlink r:id="rId21" w:history="1">
        <w:r w:rsidRPr="0031563D">
          <w:rPr>
            <w:rStyle w:val="Hipercze"/>
            <w:rFonts w:asciiTheme="minorHAnsi" w:hAnsiTheme="minorHAnsi" w:cs="Verdana"/>
            <w:b w:val="0"/>
            <w:sz w:val="22"/>
            <w:szCs w:val="22"/>
          </w:rPr>
          <w:t>https://miniportal.uzp.gov.pl/</w:t>
        </w:r>
      </w:hyperlink>
    </w:p>
    <w:p w14:paraId="76635263" w14:textId="6523CE78"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Jeżeli dokumenty elektroniczne, przekazywane przy użyciu środków komunikacji elektronicznej, zawierają informacje stanowiące tajemnicę przedsiębiorstwa w rozumieniu przepisów ustawy </w:t>
      </w:r>
      <w:r w:rsidR="00E132EF">
        <w:rPr>
          <w:rFonts w:asciiTheme="minorHAnsi" w:hAnsiTheme="minorHAnsi" w:cs="Verdana"/>
          <w:b w:val="0"/>
          <w:sz w:val="22"/>
          <w:szCs w:val="22"/>
        </w:rPr>
        <w:br/>
      </w:r>
      <w:r w:rsidRPr="0031563D">
        <w:rPr>
          <w:rFonts w:asciiTheme="minorHAnsi" w:hAnsiTheme="minorHAnsi" w:cs="Verdana"/>
          <w:b w:val="0"/>
          <w:sz w:val="22"/>
          <w:szCs w:val="22"/>
        </w:rPr>
        <w:t xml:space="preserve">z dnia 16 kwietnia 1993 r. o zwalczaniu nieuczciwej konkurencji </w:t>
      </w:r>
      <w:r w:rsidR="00E07B27">
        <w:rPr>
          <w:rFonts w:asciiTheme="minorHAnsi" w:hAnsiTheme="minorHAnsi" w:cs="Verdana"/>
          <w:b w:val="0"/>
          <w:sz w:val="22"/>
          <w:szCs w:val="22"/>
        </w:rPr>
        <w:t>(Dz. U. z 2022 r. poz. 1233</w:t>
      </w:r>
      <w:r w:rsidR="00E07B27" w:rsidRPr="0031563D">
        <w:rPr>
          <w:rFonts w:asciiTheme="minorHAnsi" w:hAnsiTheme="minorHAnsi" w:cs="Verdana"/>
          <w:b w:val="0"/>
          <w:sz w:val="22"/>
          <w:szCs w:val="22"/>
        </w:rPr>
        <w:t>)</w:t>
      </w:r>
      <w:r w:rsidRPr="0031563D">
        <w:rPr>
          <w:rFonts w:asciiTheme="minorHAnsi" w:hAnsiTheme="minorHAnsi" w:cs="Verdana"/>
          <w:b w:val="0"/>
          <w:sz w:val="22"/>
          <w:szCs w:val="22"/>
        </w:rPr>
        <w:t xml:space="preserve">, wykonawca, w celu utrzymania w poufności tych informacji, przekazuje je w wydzielonym </w:t>
      </w:r>
      <w:r w:rsidR="00E132EF">
        <w:rPr>
          <w:rFonts w:asciiTheme="minorHAnsi" w:hAnsiTheme="minorHAnsi" w:cs="Verdana"/>
          <w:b w:val="0"/>
          <w:sz w:val="22"/>
          <w:szCs w:val="22"/>
        </w:rPr>
        <w:br/>
      </w:r>
      <w:r w:rsidRPr="0031563D">
        <w:rPr>
          <w:rFonts w:asciiTheme="minorHAnsi" w:hAnsiTheme="minorHAnsi" w:cs="Verdana"/>
          <w:b w:val="0"/>
          <w:sz w:val="22"/>
          <w:szCs w:val="22"/>
        </w:rPr>
        <w:t>i odpowiednio oznaczonym pliku, wraz z jednoczesnym zaznaczeniem polecenia „Załącznik stanowiący tajemnicę przedsiębiorstwa” a następnie wraz z plikami stanowiącymi jawną część należy ten plik zaszyfrować.</w:t>
      </w:r>
    </w:p>
    <w:p w14:paraId="37527FE6" w14:textId="53E3870C"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nie może zastrzec informacji, o których mowa w art. 222 ust. 5 ustawy Pzp. </w:t>
      </w:r>
    </w:p>
    <w:p w14:paraId="5BC8C687" w14:textId="5E31B53B"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 kwietnia 1993 r. o zwalczaniu nieuczciwej konkurencji.</w:t>
      </w:r>
    </w:p>
    <w:p w14:paraId="34027D37" w14:textId="391EDEC1"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Oferta może być złożona tylko do upływu terminu składania ofert.</w:t>
      </w:r>
    </w:p>
    <w:p w14:paraId="705463A2" w14:textId="47773042"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może przed upływem terminu do składania ofert wycofać ofertę za pośrednictwem „Formularza do złożenia, zmiany, wycofania oferty lub wniosku” dostępnego na ePUAP </w:t>
      </w:r>
      <w:r w:rsidR="00AD5192">
        <w:rPr>
          <w:rFonts w:asciiTheme="minorHAnsi" w:hAnsiTheme="minorHAnsi" w:cs="Verdana"/>
          <w:b w:val="0"/>
          <w:sz w:val="22"/>
          <w:szCs w:val="22"/>
        </w:rPr>
        <w:br/>
      </w:r>
      <w:r w:rsidRPr="0031563D">
        <w:rPr>
          <w:rFonts w:asciiTheme="minorHAnsi" w:hAnsiTheme="minorHAnsi" w:cs="Verdana"/>
          <w:b w:val="0"/>
          <w:sz w:val="22"/>
          <w:szCs w:val="22"/>
        </w:rPr>
        <w:t>i udostępnionego również na miniPortalu. Sposób wycofania oferty został opisany w „Instrukcji użytkownika” dostępnej na miniPortalu</w:t>
      </w:r>
      <w:r w:rsidR="007844FE" w:rsidRPr="0031563D">
        <w:rPr>
          <w:rFonts w:asciiTheme="minorHAnsi" w:hAnsiTheme="minorHAnsi" w:cs="Verdana"/>
          <w:b w:val="0"/>
          <w:sz w:val="22"/>
          <w:szCs w:val="22"/>
        </w:rPr>
        <w:t>.</w:t>
      </w:r>
    </w:p>
    <w:p w14:paraId="3B6C0015" w14:textId="2A1E821D" w:rsidR="007844FE" w:rsidRDefault="007844FE"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Wykonawca po upływie terminu do składania ofert nie może skutecznie dokonać zmiany ani wycofać złożonej oferty.</w:t>
      </w:r>
    </w:p>
    <w:p w14:paraId="1E545B97" w14:textId="23EF4517" w:rsidR="007B758A" w:rsidRPr="00C43C55" w:rsidRDefault="007B758A" w:rsidP="00C4350A">
      <w:pPr>
        <w:pStyle w:val="Tekstpodstawowy2"/>
        <w:numPr>
          <w:ilvl w:val="0"/>
          <w:numId w:val="35"/>
        </w:numPr>
        <w:spacing w:before="0" w:after="120"/>
        <w:ind w:left="567" w:hanging="357"/>
        <w:rPr>
          <w:rFonts w:asciiTheme="minorHAnsi" w:hAnsiTheme="minorHAnsi" w:cs="Verdana"/>
          <w:sz w:val="22"/>
          <w:szCs w:val="22"/>
        </w:rPr>
      </w:pPr>
      <w:r w:rsidRPr="007B758A">
        <w:t xml:space="preserve"> </w:t>
      </w:r>
      <w:r w:rsidRPr="00C43C55">
        <w:rPr>
          <w:rFonts w:asciiTheme="minorHAnsi" w:hAnsiTheme="minorHAnsi" w:cs="Verdana"/>
          <w:sz w:val="22"/>
          <w:szCs w:val="22"/>
        </w:rPr>
        <w:t xml:space="preserve">Oferta musi zawierać następujące oświadczenia i dokumenty: </w:t>
      </w:r>
    </w:p>
    <w:p w14:paraId="47B4A913" w14:textId="4D21EE64" w:rsidR="007844FE" w:rsidRPr="002F3FB9" w:rsidRDefault="005A1681" w:rsidP="00AD5192">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lastRenderedPageBreak/>
        <w:t>Wypełniony Formularz Oferty</w:t>
      </w:r>
      <w:r w:rsidR="002E06CB" w:rsidRPr="002F3FB9">
        <w:rPr>
          <w:rFonts w:asciiTheme="minorHAnsi" w:hAnsiTheme="minorHAnsi" w:cs="Verdana"/>
          <w:b w:val="0"/>
          <w:sz w:val="22"/>
          <w:szCs w:val="22"/>
        </w:rPr>
        <w:t>,</w:t>
      </w:r>
      <w:r w:rsidR="007844FE" w:rsidRPr="002F3FB9">
        <w:rPr>
          <w:rFonts w:asciiTheme="minorHAnsi" w:hAnsiTheme="minorHAnsi" w:cs="Verdana"/>
          <w:b w:val="0"/>
          <w:sz w:val="22"/>
          <w:szCs w:val="22"/>
        </w:rPr>
        <w:t xml:space="preserve"> </w:t>
      </w:r>
      <w:r w:rsidR="00CF10D5" w:rsidRPr="002E06CB">
        <w:rPr>
          <w:rFonts w:asciiTheme="minorHAnsi" w:hAnsiTheme="minorHAnsi" w:cs="Verdana"/>
          <w:b w:val="0"/>
          <w:sz w:val="22"/>
          <w:szCs w:val="22"/>
        </w:rPr>
        <w:t>dla części</w:t>
      </w:r>
      <w:r w:rsidR="00CF10D5">
        <w:rPr>
          <w:rFonts w:asciiTheme="minorHAnsi" w:hAnsiTheme="minorHAnsi" w:cs="Verdana"/>
          <w:b w:val="0"/>
          <w:sz w:val="22"/>
          <w:szCs w:val="22"/>
        </w:rPr>
        <w:t>,</w:t>
      </w:r>
      <w:r w:rsidR="00CF10D5" w:rsidRPr="002E06CB">
        <w:rPr>
          <w:rFonts w:asciiTheme="minorHAnsi" w:hAnsiTheme="minorHAnsi" w:cs="Verdana"/>
          <w:b w:val="0"/>
          <w:sz w:val="22"/>
          <w:szCs w:val="22"/>
        </w:rPr>
        <w:t xml:space="preserve"> na którą Wykonawca składa ofertę</w:t>
      </w:r>
      <w:r w:rsidR="00CF10D5">
        <w:rPr>
          <w:rFonts w:asciiTheme="minorHAnsi" w:hAnsiTheme="minorHAnsi" w:cs="Verdana"/>
          <w:b w:val="0"/>
          <w:sz w:val="22"/>
          <w:szCs w:val="22"/>
        </w:rPr>
        <w:t>,</w:t>
      </w:r>
      <w:r w:rsidR="00CF10D5" w:rsidRPr="002F3FB9">
        <w:rPr>
          <w:rFonts w:asciiTheme="minorHAnsi" w:hAnsiTheme="minorHAnsi" w:cs="Verdana"/>
          <w:b w:val="0"/>
          <w:sz w:val="22"/>
          <w:szCs w:val="22"/>
        </w:rPr>
        <w:t xml:space="preserve"> </w:t>
      </w:r>
      <w:r w:rsidR="007844FE" w:rsidRPr="002F3FB9">
        <w:rPr>
          <w:rFonts w:asciiTheme="minorHAnsi" w:hAnsiTheme="minorHAnsi" w:cs="Verdana"/>
          <w:b w:val="0"/>
          <w:sz w:val="22"/>
          <w:szCs w:val="22"/>
        </w:rPr>
        <w:t xml:space="preserve">zgodnie </w:t>
      </w:r>
      <w:r w:rsidR="00CF10D5">
        <w:rPr>
          <w:rFonts w:asciiTheme="minorHAnsi" w:hAnsiTheme="minorHAnsi" w:cs="Verdana"/>
          <w:b w:val="0"/>
          <w:sz w:val="22"/>
          <w:szCs w:val="22"/>
        </w:rPr>
        <w:br/>
      </w:r>
      <w:r w:rsidR="007844FE" w:rsidRPr="002F3FB9">
        <w:rPr>
          <w:rFonts w:asciiTheme="minorHAnsi" w:hAnsiTheme="minorHAnsi" w:cs="Verdana"/>
          <w:b w:val="0"/>
          <w:sz w:val="22"/>
          <w:szCs w:val="22"/>
        </w:rPr>
        <w:t>z załączonym wzorem – Załączn</w:t>
      </w:r>
      <w:r w:rsidR="0031563D" w:rsidRPr="002F3FB9">
        <w:rPr>
          <w:rFonts w:asciiTheme="minorHAnsi" w:hAnsiTheme="minorHAnsi" w:cs="Verdana"/>
          <w:b w:val="0"/>
          <w:sz w:val="22"/>
          <w:szCs w:val="22"/>
        </w:rPr>
        <w:t>ik nr 1</w:t>
      </w:r>
      <w:r w:rsidR="007844FE" w:rsidRPr="002F3FB9">
        <w:rPr>
          <w:rFonts w:asciiTheme="minorHAnsi" w:hAnsiTheme="minorHAnsi" w:cs="Verdana"/>
          <w:b w:val="0"/>
          <w:sz w:val="22"/>
          <w:szCs w:val="22"/>
        </w:rPr>
        <w:t xml:space="preserve"> </w:t>
      </w:r>
    </w:p>
    <w:p w14:paraId="78C72A79" w14:textId="5E54067B" w:rsidR="007844FE" w:rsidRPr="002F3FB9" w:rsidRDefault="00AD5192" w:rsidP="00AD5192">
      <w:pPr>
        <w:pStyle w:val="Tekstpodstawowy2"/>
        <w:numPr>
          <w:ilvl w:val="0"/>
          <w:numId w:val="12"/>
        </w:numPr>
        <w:spacing w:before="0"/>
        <w:ind w:left="993" w:hanging="357"/>
        <w:rPr>
          <w:rFonts w:asciiTheme="minorHAnsi" w:hAnsiTheme="minorHAnsi" w:cs="Verdana"/>
          <w:b w:val="0"/>
          <w:sz w:val="22"/>
          <w:szCs w:val="22"/>
        </w:rPr>
      </w:pPr>
      <w:r w:rsidRPr="002F3FB9">
        <w:rPr>
          <w:rFonts w:asciiTheme="minorHAnsi" w:hAnsiTheme="minorHAnsi" w:cs="Verdana"/>
          <w:b w:val="0"/>
          <w:sz w:val="22"/>
          <w:szCs w:val="22"/>
        </w:rPr>
        <w:t>Pełnomocnictwo,</w:t>
      </w:r>
      <w:r w:rsidR="007B758A" w:rsidRPr="002F3FB9">
        <w:rPr>
          <w:rFonts w:asciiTheme="minorHAnsi" w:hAnsiTheme="minorHAnsi" w:cs="Verdana"/>
          <w:b w:val="0"/>
          <w:sz w:val="22"/>
          <w:szCs w:val="22"/>
        </w:rPr>
        <w:t xml:space="preserve"> o którym</w:t>
      </w:r>
      <w:r w:rsidR="007844FE" w:rsidRPr="002F3FB9">
        <w:rPr>
          <w:rFonts w:asciiTheme="minorHAnsi" w:hAnsiTheme="minorHAnsi" w:cs="Verdana"/>
          <w:b w:val="0"/>
          <w:sz w:val="22"/>
          <w:szCs w:val="22"/>
        </w:rPr>
        <w:t xml:space="preserve"> mowa w </w:t>
      </w:r>
      <w:r w:rsidR="007B758A" w:rsidRPr="002F3FB9">
        <w:rPr>
          <w:rFonts w:asciiTheme="minorHAnsi" w:hAnsiTheme="minorHAnsi" w:cs="Verdana"/>
          <w:b w:val="0"/>
          <w:sz w:val="22"/>
          <w:szCs w:val="22"/>
        </w:rPr>
        <w:t>pkt 13.13</w:t>
      </w:r>
      <w:r w:rsidR="007844FE" w:rsidRPr="002F3FB9">
        <w:rPr>
          <w:rFonts w:asciiTheme="minorHAnsi" w:hAnsiTheme="minorHAnsi" w:cs="Verdana"/>
          <w:b w:val="0"/>
          <w:sz w:val="22"/>
          <w:szCs w:val="22"/>
        </w:rPr>
        <w:t xml:space="preserve"> – jeśli dotyczy</w:t>
      </w:r>
    </w:p>
    <w:p w14:paraId="0BB55C5F" w14:textId="0C025150" w:rsidR="007844FE" w:rsidRPr="002F3FB9"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2F3FB9">
        <w:rPr>
          <w:rFonts w:asciiTheme="minorHAnsi" w:hAnsiTheme="minorHAnsi" w:cs="Verdana"/>
          <w:b w:val="0"/>
          <w:sz w:val="22"/>
          <w:szCs w:val="22"/>
        </w:rPr>
        <w:t>Oryginał gwarancji lub poręczenia, jeśli wadium wnoszone jest w innej formie niż pieniądz.</w:t>
      </w:r>
    </w:p>
    <w:p w14:paraId="24676556" w14:textId="49D4352A" w:rsidR="001469D1" w:rsidRPr="002F3FB9" w:rsidRDefault="001469D1" w:rsidP="00AD5192">
      <w:pPr>
        <w:pStyle w:val="Tekstpodstawowy2"/>
        <w:numPr>
          <w:ilvl w:val="0"/>
          <w:numId w:val="12"/>
        </w:numPr>
        <w:spacing w:before="0"/>
        <w:ind w:left="993" w:hanging="357"/>
        <w:rPr>
          <w:rFonts w:asciiTheme="minorHAnsi" w:hAnsiTheme="minorHAnsi" w:cs="Verdana"/>
          <w:b w:val="0"/>
          <w:sz w:val="22"/>
          <w:szCs w:val="22"/>
        </w:rPr>
      </w:pPr>
      <w:r w:rsidRPr="002F3FB9">
        <w:rPr>
          <w:rFonts w:asciiTheme="minorHAnsi" w:hAnsiTheme="minorHAnsi" w:cs="Verdana"/>
          <w:b w:val="0"/>
          <w:sz w:val="22"/>
          <w:szCs w:val="22"/>
        </w:rPr>
        <w:t xml:space="preserve">zobowiązanie podmiotu udostępniającego zasoby do oddania mu do dyspozycji niezbędnych zasobów na potrzeby realizacji danego zamówienia </w:t>
      </w:r>
      <w:r w:rsidR="00DF3186" w:rsidRPr="002F3FB9">
        <w:rPr>
          <w:rFonts w:asciiTheme="minorHAnsi" w:hAnsiTheme="minorHAnsi" w:cs="Verdana"/>
          <w:b w:val="0"/>
          <w:sz w:val="22"/>
          <w:szCs w:val="22"/>
        </w:rPr>
        <w:t>lub inny dokument zgodnie z pkt 9.5 SWZ – jeśli dotyczy,</w:t>
      </w:r>
    </w:p>
    <w:p w14:paraId="727DC950" w14:textId="2DA75AE7" w:rsid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2F3FB9">
        <w:rPr>
          <w:rFonts w:asciiTheme="minorHAnsi" w:hAnsiTheme="minorHAnsi" w:cs="Verdana"/>
          <w:b w:val="0"/>
          <w:sz w:val="22"/>
          <w:szCs w:val="22"/>
        </w:rPr>
        <w:t>JEDZ,</w:t>
      </w:r>
    </w:p>
    <w:p w14:paraId="7A849253" w14:textId="309B3C10" w:rsidR="002F3FB9" w:rsidRPr="002F3FB9" w:rsidRDefault="007924E5" w:rsidP="002F3FB9">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Oświadczenie wskazane w pkt. 10</w:t>
      </w:r>
      <w:r w:rsidR="002F3FB9">
        <w:rPr>
          <w:rFonts w:asciiTheme="minorHAnsi" w:hAnsiTheme="minorHAnsi" w:cs="Verdana"/>
          <w:b w:val="0"/>
          <w:sz w:val="22"/>
          <w:szCs w:val="22"/>
        </w:rPr>
        <w:t>.1.1 SWZ</w:t>
      </w:r>
    </w:p>
    <w:p w14:paraId="4F3E24DC" w14:textId="38A5C077" w:rsidR="002F3FB9" w:rsidRPr="002F3FB9" w:rsidRDefault="007924E5" w:rsidP="002F3FB9">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Oświadczenie wskazane w pkt. 10</w:t>
      </w:r>
      <w:r w:rsidR="002F3FB9">
        <w:rPr>
          <w:rFonts w:asciiTheme="minorHAnsi" w:hAnsiTheme="minorHAnsi" w:cs="Verdana"/>
          <w:b w:val="0"/>
          <w:sz w:val="22"/>
          <w:szCs w:val="22"/>
        </w:rPr>
        <w:t>.4 SWZ – jeśli dotyczy</w:t>
      </w:r>
    </w:p>
    <w:p w14:paraId="1E050BAB" w14:textId="6038269C" w:rsidR="007844FE" w:rsidRPr="002F3FB9" w:rsidRDefault="00D630BA" w:rsidP="00AD5192">
      <w:pPr>
        <w:pStyle w:val="Tekstpodstawowy2"/>
        <w:numPr>
          <w:ilvl w:val="0"/>
          <w:numId w:val="12"/>
        </w:numPr>
        <w:spacing w:before="0"/>
        <w:ind w:left="993" w:hanging="357"/>
        <w:rPr>
          <w:rFonts w:asciiTheme="minorHAnsi" w:hAnsiTheme="minorHAnsi" w:cs="Verdana"/>
          <w:b w:val="0"/>
          <w:sz w:val="22"/>
          <w:szCs w:val="22"/>
        </w:rPr>
      </w:pPr>
      <w:r w:rsidRPr="002F3FB9">
        <w:rPr>
          <w:rFonts w:asciiTheme="minorHAnsi" w:hAnsiTheme="minorHAnsi" w:cs="Verdana"/>
          <w:b w:val="0"/>
          <w:sz w:val="22"/>
          <w:szCs w:val="22"/>
        </w:rPr>
        <w:t>Przedmiotowe śr</w:t>
      </w:r>
      <w:r w:rsidR="007B758A" w:rsidRPr="002F3FB9">
        <w:rPr>
          <w:rFonts w:asciiTheme="minorHAnsi" w:hAnsiTheme="minorHAnsi" w:cs="Verdana"/>
          <w:b w:val="0"/>
          <w:sz w:val="22"/>
          <w:szCs w:val="22"/>
        </w:rPr>
        <w:t xml:space="preserve">odki dowodowe określone w pkt 6 </w:t>
      </w:r>
      <w:r w:rsidRPr="002F3FB9">
        <w:rPr>
          <w:rFonts w:asciiTheme="minorHAnsi" w:hAnsiTheme="minorHAnsi" w:cs="Verdana"/>
          <w:b w:val="0"/>
          <w:sz w:val="22"/>
          <w:szCs w:val="22"/>
        </w:rPr>
        <w:t>SWZ</w:t>
      </w:r>
    </w:p>
    <w:p w14:paraId="6B7E1D55" w14:textId="284CE09A" w:rsidR="007B758A" w:rsidRPr="002F3FB9" w:rsidRDefault="007B758A" w:rsidP="00AD5192">
      <w:pPr>
        <w:pStyle w:val="Tekstpodstawowy2"/>
        <w:numPr>
          <w:ilvl w:val="0"/>
          <w:numId w:val="12"/>
        </w:numPr>
        <w:spacing w:before="0" w:after="120"/>
        <w:ind w:left="992" w:hanging="357"/>
        <w:rPr>
          <w:rFonts w:asciiTheme="minorHAnsi" w:hAnsiTheme="minorHAnsi" w:cs="Verdana"/>
          <w:b w:val="0"/>
          <w:sz w:val="22"/>
          <w:szCs w:val="22"/>
        </w:rPr>
      </w:pPr>
      <w:r w:rsidRPr="002F3FB9">
        <w:rPr>
          <w:rFonts w:asciiTheme="minorHAnsi" w:hAnsiTheme="minorHAnsi" w:cs="Verdana"/>
          <w:b w:val="0"/>
          <w:sz w:val="22"/>
          <w:szCs w:val="22"/>
        </w:rPr>
        <w:t>O</w:t>
      </w:r>
      <w:r w:rsidR="006A1ED0" w:rsidRPr="002F3FB9">
        <w:rPr>
          <w:rFonts w:asciiTheme="minorHAnsi" w:hAnsiTheme="minorHAnsi" w:cs="Verdana"/>
          <w:b w:val="0"/>
          <w:sz w:val="22"/>
          <w:szCs w:val="22"/>
        </w:rPr>
        <w:t>świadczenie wskazane w pkt</w:t>
      </w:r>
      <w:r w:rsidR="000F2CEB" w:rsidRPr="002F3FB9">
        <w:rPr>
          <w:rFonts w:asciiTheme="minorHAnsi" w:hAnsiTheme="minorHAnsi" w:cs="Verdana"/>
          <w:b w:val="0"/>
          <w:sz w:val="22"/>
          <w:szCs w:val="22"/>
        </w:rPr>
        <w:t xml:space="preserve"> 9.13</w:t>
      </w:r>
      <w:r w:rsidRPr="002F3FB9">
        <w:rPr>
          <w:rFonts w:asciiTheme="minorHAnsi" w:hAnsiTheme="minorHAnsi" w:cs="Verdana"/>
          <w:b w:val="0"/>
          <w:sz w:val="22"/>
          <w:szCs w:val="22"/>
        </w:rPr>
        <w:t xml:space="preserve"> SWZ</w:t>
      </w:r>
      <w:r w:rsidR="00C30BF9" w:rsidRPr="002F3FB9">
        <w:rPr>
          <w:rFonts w:asciiTheme="minorHAnsi" w:hAnsiTheme="minorHAnsi" w:cs="Verdana"/>
          <w:b w:val="0"/>
          <w:sz w:val="22"/>
          <w:szCs w:val="22"/>
        </w:rPr>
        <w:t>- jeśli dotyczy.</w:t>
      </w:r>
    </w:p>
    <w:p w14:paraId="6A8F8359" w14:textId="463FA15B" w:rsidR="007844FE" w:rsidRPr="00ED5A92" w:rsidRDefault="00CF10D5" w:rsidP="00C4350A">
      <w:pPr>
        <w:pStyle w:val="Tekstpodstawowy2"/>
        <w:numPr>
          <w:ilvl w:val="0"/>
          <w:numId w:val="35"/>
        </w:numPr>
        <w:spacing w:before="0"/>
        <w:ind w:left="731" w:hanging="357"/>
        <w:rPr>
          <w:rFonts w:asciiTheme="minorHAnsi" w:hAnsiTheme="minorHAnsi" w:cs="Verdana"/>
          <w:b w:val="0"/>
          <w:sz w:val="22"/>
          <w:szCs w:val="22"/>
        </w:rPr>
      </w:pPr>
      <w:r w:rsidRPr="00ED5A92">
        <w:rPr>
          <w:rFonts w:asciiTheme="minorHAnsi" w:hAnsiTheme="minorHAnsi" w:cs="Verdana"/>
          <w:b w:val="0"/>
          <w:sz w:val="22"/>
          <w:szCs w:val="22"/>
        </w:rPr>
        <w:t>Wykonawca może złożyć ofertę na dwie części zamówienia</w:t>
      </w:r>
      <w:r w:rsidR="002F3FB9" w:rsidRPr="00ED5A92">
        <w:rPr>
          <w:rFonts w:asciiTheme="minorHAnsi" w:hAnsiTheme="minorHAnsi" w:cs="Verdana"/>
          <w:b w:val="0"/>
          <w:sz w:val="22"/>
          <w:szCs w:val="22"/>
        </w:rPr>
        <w:t>.</w:t>
      </w:r>
    </w:p>
    <w:p w14:paraId="4E7953B5" w14:textId="0D371147" w:rsidR="00A56515" w:rsidRPr="00DF3186" w:rsidRDefault="007844FE" w:rsidP="00C4350A">
      <w:pPr>
        <w:pStyle w:val="Tekstpodstawowy2"/>
        <w:numPr>
          <w:ilvl w:val="0"/>
          <w:numId w:val="35"/>
        </w:numPr>
        <w:spacing w:before="0"/>
        <w:rPr>
          <w:rFonts w:asciiTheme="minorHAnsi" w:hAnsiTheme="minorHAnsi" w:cs="Verdana"/>
          <w:b w:val="0"/>
          <w:sz w:val="22"/>
          <w:szCs w:val="22"/>
        </w:rPr>
      </w:pPr>
      <w:r w:rsidRPr="00DF3186">
        <w:rPr>
          <w:rFonts w:asciiTheme="minorHAnsi" w:hAnsiTheme="minorHAnsi" w:cs="Verdana"/>
          <w:b w:val="0"/>
          <w:sz w:val="22"/>
          <w:szCs w:val="22"/>
        </w:rPr>
        <w:t xml:space="preserve">Pełnomocnictwo do złożenia oferty musi być złożone w oryginale w takiej samej formie, jak składana oferta, tj. opatrzone kwalifikowanym podpisem elektronicznym.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w:t>
      </w:r>
    </w:p>
    <w:p w14:paraId="0AF72E36" w14:textId="153B85EB" w:rsidR="00CF55A6" w:rsidRPr="00CF55A6" w:rsidRDefault="00CF55A6" w:rsidP="007844FE">
      <w:pPr>
        <w:pStyle w:val="Tekstpodstawowy2"/>
        <w:rPr>
          <w:rFonts w:asciiTheme="minorHAnsi" w:hAnsiTheme="minorHAnsi" w:cs="Verdana"/>
          <w:b w:val="0"/>
          <w:sz w:val="22"/>
          <w:szCs w:val="22"/>
        </w:rPr>
      </w:pPr>
    </w:p>
    <w:p w14:paraId="427C36C9" w14:textId="168AEB1B" w:rsidR="007C3041" w:rsidRPr="00251511" w:rsidRDefault="00251511" w:rsidP="00E132EF">
      <w:pPr>
        <w:pStyle w:val="Akapitzlist"/>
        <w:numPr>
          <w:ilvl w:val="0"/>
          <w:numId w:val="13"/>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 xml:space="preserve">SPOSÓB ORAZ </w:t>
      </w:r>
      <w:r w:rsidR="007C3041" w:rsidRPr="00251511">
        <w:rPr>
          <w:rFonts w:asciiTheme="minorHAnsi" w:hAnsiTheme="minorHAnsi"/>
          <w:b/>
        </w:rPr>
        <w:t>TERMIN</w:t>
      </w:r>
      <w:r w:rsidRPr="00251511">
        <w:rPr>
          <w:rFonts w:asciiTheme="minorHAnsi" w:hAnsiTheme="minorHAnsi"/>
          <w:b/>
        </w:rPr>
        <w:t xml:space="preserve"> SKŁADANIA</w:t>
      </w:r>
      <w:r w:rsidR="00735978">
        <w:rPr>
          <w:rFonts w:asciiTheme="minorHAnsi" w:hAnsiTheme="minorHAnsi"/>
          <w:b/>
        </w:rPr>
        <w:t xml:space="preserve"> OFERT, TERMIN </w:t>
      </w:r>
      <w:r w:rsidR="007C3041" w:rsidRPr="00251511">
        <w:rPr>
          <w:rFonts w:asciiTheme="minorHAnsi" w:hAnsiTheme="minorHAnsi"/>
          <w:b/>
        </w:rPr>
        <w:t>OTWARCIA OFERT</w:t>
      </w:r>
    </w:p>
    <w:p w14:paraId="77721AC5" w14:textId="04ABE49E" w:rsidR="00251511" w:rsidRPr="00735978" w:rsidRDefault="00251511"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Ofertę należy złożyć w sposób okreś</w:t>
      </w:r>
      <w:r w:rsidR="00ED5A92">
        <w:rPr>
          <w:rFonts w:asciiTheme="minorHAnsi" w:hAnsiTheme="minorHAnsi" w:cs="Verdana"/>
          <w:b w:val="0"/>
          <w:sz w:val="22"/>
          <w:szCs w:val="22"/>
        </w:rPr>
        <w:t>lony w pkt 13 SWZ do dnia 22</w:t>
      </w:r>
      <w:r w:rsidR="002F3FB9">
        <w:rPr>
          <w:rFonts w:asciiTheme="minorHAnsi" w:hAnsiTheme="minorHAnsi" w:cs="Verdana"/>
          <w:b w:val="0"/>
          <w:sz w:val="22"/>
          <w:szCs w:val="22"/>
        </w:rPr>
        <w:t>.11</w:t>
      </w:r>
      <w:r w:rsidR="0032257A">
        <w:rPr>
          <w:rFonts w:asciiTheme="minorHAnsi" w:hAnsiTheme="minorHAnsi" w:cs="Verdana"/>
          <w:b w:val="0"/>
          <w:sz w:val="22"/>
          <w:szCs w:val="22"/>
        </w:rPr>
        <w:t>.2022</w:t>
      </w:r>
      <w:r w:rsidR="00CB3E7C">
        <w:rPr>
          <w:rFonts w:asciiTheme="minorHAnsi" w:hAnsiTheme="minorHAnsi" w:cs="Verdana"/>
          <w:b w:val="0"/>
          <w:sz w:val="22"/>
          <w:szCs w:val="22"/>
        </w:rPr>
        <w:t xml:space="preserve"> r. do godz. 08:00</w:t>
      </w:r>
    </w:p>
    <w:p w14:paraId="1B218239" w14:textId="0E84694E" w:rsidR="004E36F4"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Otwa</w:t>
      </w:r>
      <w:r w:rsidR="00CB3E7C">
        <w:rPr>
          <w:rFonts w:asciiTheme="minorHAnsi" w:hAnsiTheme="minorHAnsi" w:cs="Verdana"/>
          <w:b w:val="0"/>
          <w:sz w:val="22"/>
          <w:szCs w:val="22"/>
        </w:rPr>
        <w:t>rcie ofert nastąpi w d</w:t>
      </w:r>
      <w:r w:rsidR="00ED5A92">
        <w:rPr>
          <w:rFonts w:asciiTheme="minorHAnsi" w:hAnsiTheme="minorHAnsi" w:cs="Verdana"/>
          <w:b w:val="0"/>
          <w:sz w:val="22"/>
          <w:szCs w:val="22"/>
        </w:rPr>
        <w:t>niu 22</w:t>
      </w:r>
      <w:r w:rsidR="002F3FB9">
        <w:rPr>
          <w:rFonts w:asciiTheme="minorHAnsi" w:hAnsiTheme="minorHAnsi" w:cs="Verdana"/>
          <w:b w:val="0"/>
          <w:sz w:val="22"/>
          <w:szCs w:val="22"/>
        </w:rPr>
        <w:t>.11</w:t>
      </w:r>
      <w:r w:rsidR="0032257A">
        <w:rPr>
          <w:rFonts w:asciiTheme="minorHAnsi" w:hAnsiTheme="minorHAnsi" w:cs="Verdana"/>
          <w:b w:val="0"/>
          <w:sz w:val="22"/>
          <w:szCs w:val="22"/>
        </w:rPr>
        <w:t>.2022</w:t>
      </w:r>
      <w:r w:rsidR="00C45953">
        <w:rPr>
          <w:rFonts w:asciiTheme="minorHAnsi" w:hAnsiTheme="minorHAnsi" w:cs="Verdana"/>
          <w:b w:val="0"/>
          <w:sz w:val="22"/>
          <w:szCs w:val="22"/>
        </w:rPr>
        <w:t xml:space="preserve"> r., o godzinie 09</w:t>
      </w:r>
      <w:r w:rsidR="00CB3E7C">
        <w:rPr>
          <w:rFonts w:asciiTheme="minorHAnsi" w:hAnsiTheme="minorHAnsi" w:cs="Verdana"/>
          <w:b w:val="0"/>
          <w:sz w:val="22"/>
          <w:szCs w:val="22"/>
        </w:rPr>
        <w:t>:00</w:t>
      </w:r>
      <w:r w:rsidR="006A1ED0">
        <w:rPr>
          <w:rFonts w:asciiTheme="minorHAnsi" w:hAnsiTheme="minorHAnsi" w:cs="Verdana"/>
          <w:b w:val="0"/>
          <w:sz w:val="22"/>
          <w:szCs w:val="22"/>
        </w:rPr>
        <w:t>.</w:t>
      </w:r>
      <w:r w:rsidR="003F6271" w:rsidRPr="00735978">
        <w:rPr>
          <w:rFonts w:asciiTheme="minorHAnsi" w:hAnsiTheme="minorHAnsi" w:cs="Verdana"/>
          <w:b w:val="0"/>
          <w:sz w:val="22"/>
          <w:szCs w:val="22"/>
        </w:rPr>
        <w:t xml:space="preserve"> Zamawiający nie przewiduje publicznej sesji otwarcia ofert.</w:t>
      </w:r>
    </w:p>
    <w:p w14:paraId="07541707" w14:textId="1BD0B418" w:rsidR="004E36F4"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Otwarcie ofert następuje poprzez użycie mechanizmu do odszyfrowania ofert</w:t>
      </w:r>
      <w:r w:rsidR="003F6271" w:rsidRPr="00735978">
        <w:rPr>
          <w:rFonts w:asciiTheme="minorHAnsi" w:hAnsiTheme="minorHAnsi" w:cs="Verdana"/>
          <w:b w:val="0"/>
          <w:sz w:val="22"/>
          <w:szCs w:val="22"/>
        </w:rPr>
        <w:t xml:space="preserve"> </w:t>
      </w:r>
      <w:r w:rsidRPr="00735978">
        <w:rPr>
          <w:rFonts w:asciiTheme="minorHAnsi" w:hAnsiTheme="minorHAnsi" w:cs="Verdana"/>
          <w:b w:val="0"/>
          <w:sz w:val="22"/>
          <w:szCs w:val="22"/>
        </w:rPr>
        <w:t xml:space="preserve">dostępnego </w:t>
      </w:r>
      <w:r w:rsidR="00CB3E7C">
        <w:rPr>
          <w:rFonts w:asciiTheme="minorHAnsi" w:hAnsiTheme="minorHAnsi" w:cs="Verdana"/>
          <w:b w:val="0"/>
          <w:sz w:val="22"/>
          <w:szCs w:val="22"/>
        </w:rPr>
        <w:br/>
      </w:r>
      <w:r w:rsidRPr="00735978">
        <w:rPr>
          <w:rFonts w:asciiTheme="minorHAnsi" w:hAnsiTheme="minorHAnsi" w:cs="Verdana"/>
          <w:b w:val="0"/>
          <w:sz w:val="22"/>
          <w:szCs w:val="22"/>
        </w:rPr>
        <w:t>po zalogowaniu w zakładce Deszyfrow</w:t>
      </w:r>
      <w:r w:rsidR="003F6271" w:rsidRPr="00735978">
        <w:rPr>
          <w:rFonts w:asciiTheme="minorHAnsi" w:hAnsiTheme="minorHAnsi" w:cs="Verdana"/>
          <w:b w:val="0"/>
          <w:sz w:val="22"/>
          <w:szCs w:val="22"/>
        </w:rPr>
        <w:t xml:space="preserve">anie na miniPortalu i następuje </w:t>
      </w:r>
      <w:r w:rsidRPr="00735978">
        <w:rPr>
          <w:rFonts w:asciiTheme="minorHAnsi" w:hAnsiTheme="minorHAnsi" w:cs="Verdana"/>
          <w:b w:val="0"/>
          <w:sz w:val="22"/>
          <w:szCs w:val="22"/>
        </w:rPr>
        <w:t>poprzez wskazanie pliku do odszyfrowania.</w:t>
      </w:r>
    </w:p>
    <w:p w14:paraId="3B82D055" w14:textId="55581266" w:rsidR="003F6271"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Niezwłocznie po otwarciu ofert Zamawiający ud</w:t>
      </w:r>
      <w:r w:rsidR="003F6271" w:rsidRPr="00735978">
        <w:rPr>
          <w:rFonts w:asciiTheme="minorHAnsi" w:hAnsiTheme="minorHAnsi" w:cs="Verdana"/>
          <w:b w:val="0"/>
          <w:sz w:val="22"/>
          <w:szCs w:val="22"/>
        </w:rPr>
        <w:t xml:space="preserve">ostępni na stronie internetowej </w:t>
      </w:r>
      <w:r w:rsidRPr="00735978">
        <w:rPr>
          <w:rFonts w:asciiTheme="minorHAnsi" w:hAnsiTheme="minorHAnsi" w:cs="Verdana"/>
          <w:b w:val="0"/>
          <w:sz w:val="22"/>
          <w:szCs w:val="22"/>
        </w:rPr>
        <w:t xml:space="preserve">prowadzonego postępowania informacje o: </w:t>
      </w:r>
    </w:p>
    <w:p w14:paraId="0E8B7A90" w14:textId="16AA07A4" w:rsidR="003F627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t>naz</w:t>
      </w:r>
      <w:r w:rsidR="003F6271" w:rsidRPr="00735978">
        <w:rPr>
          <w:rFonts w:asciiTheme="minorHAnsi" w:hAnsiTheme="minorHAnsi" w:cs="Verdana"/>
          <w:b w:val="0"/>
          <w:sz w:val="22"/>
          <w:szCs w:val="22"/>
        </w:rPr>
        <w:t xml:space="preserve">wach albo imionach i nazwiskach </w:t>
      </w:r>
      <w:r w:rsidRPr="00735978">
        <w:rPr>
          <w:rFonts w:asciiTheme="minorHAnsi" w:hAnsiTheme="minorHAnsi" w:cs="Verdana"/>
          <w:b w:val="0"/>
          <w:sz w:val="22"/>
          <w:szCs w:val="22"/>
        </w:rPr>
        <w:t>oraz siedzibach lub miejscach prowadzonej działalno</w:t>
      </w:r>
      <w:r w:rsidR="003F6271" w:rsidRPr="00735978">
        <w:rPr>
          <w:rFonts w:asciiTheme="minorHAnsi" w:hAnsiTheme="minorHAnsi" w:cs="Verdana"/>
          <w:b w:val="0"/>
          <w:sz w:val="22"/>
          <w:szCs w:val="22"/>
        </w:rPr>
        <w:t xml:space="preserve">ści gospodarczej albo miejscach </w:t>
      </w:r>
      <w:r w:rsidRPr="00735978">
        <w:rPr>
          <w:rFonts w:asciiTheme="minorHAnsi" w:hAnsiTheme="minorHAnsi" w:cs="Verdana"/>
          <w:b w:val="0"/>
          <w:sz w:val="22"/>
          <w:szCs w:val="22"/>
        </w:rPr>
        <w:t>zamieszkania wykonawców, których oferty zostały otwarte</w:t>
      </w:r>
      <w:r w:rsidR="003F6271" w:rsidRPr="00735978">
        <w:rPr>
          <w:rFonts w:asciiTheme="minorHAnsi" w:hAnsiTheme="minorHAnsi" w:cs="Verdana"/>
          <w:b w:val="0"/>
          <w:sz w:val="22"/>
          <w:szCs w:val="22"/>
        </w:rPr>
        <w:t xml:space="preserve">; </w:t>
      </w:r>
    </w:p>
    <w:p w14:paraId="60F1B36A" w14:textId="02DD10DC" w:rsidR="007C304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t>cenach zawartych w ofertach.</w:t>
      </w:r>
    </w:p>
    <w:p w14:paraId="4D1E64C1" w14:textId="77777777" w:rsidR="0020649D" w:rsidRPr="003F6271" w:rsidRDefault="0020649D" w:rsidP="0020649D">
      <w:pPr>
        <w:pStyle w:val="Tekstpodstawowy2"/>
        <w:spacing w:before="0"/>
        <w:rPr>
          <w:rFonts w:asciiTheme="minorHAnsi" w:hAnsiTheme="minorHAnsi" w:cs="Verdana"/>
          <w:b w:val="0"/>
          <w:strike/>
          <w:sz w:val="22"/>
          <w:szCs w:val="22"/>
        </w:rPr>
      </w:pPr>
    </w:p>
    <w:p w14:paraId="6A6AFC09" w14:textId="21DDAB20" w:rsidR="007C3041" w:rsidRPr="009C5B7D" w:rsidRDefault="007C3041" w:rsidP="00E132E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SPOSÓB OBLICZENIA</w:t>
      </w:r>
      <w:r>
        <w:rPr>
          <w:rFonts w:asciiTheme="minorHAnsi" w:hAnsiTheme="minorHAnsi"/>
          <w:b/>
        </w:rPr>
        <w:t xml:space="preserve"> CENY</w:t>
      </w:r>
    </w:p>
    <w:p w14:paraId="6B18E19D" w14:textId="2CADDC12" w:rsidR="005C5951" w:rsidRPr="00CF10D5" w:rsidRDefault="005C5951" w:rsidP="00CF10D5">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Wykonawca wskazuje cenę oferty w Fo</w:t>
      </w:r>
      <w:r w:rsidR="00C41100">
        <w:rPr>
          <w:rFonts w:asciiTheme="minorHAnsi" w:hAnsiTheme="minorHAnsi" w:cs="Verdana"/>
          <w:b w:val="0"/>
          <w:sz w:val="22"/>
          <w:szCs w:val="22"/>
        </w:rPr>
        <w:t>rmularzu oferty</w:t>
      </w:r>
      <w:r w:rsidR="00CF10D5" w:rsidRPr="00CF10D5">
        <w:rPr>
          <w:rFonts w:asciiTheme="minorHAnsi" w:hAnsiTheme="minorHAnsi" w:cs="Verdana"/>
          <w:b w:val="0"/>
          <w:bCs w:val="0"/>
          <w:sz w:val="22"/>
          <w:szCs w:val="22"/>
        </w:rPr>
        <w:t xml:space="preserve"> </w:t>
      </w:r>
      <w:r w:rsidR="00CF10D5" w:rsidRPr="00CF10D5">
        <w:rPr>
          <w:rFonts w:asciiTheme="minorHAnsi" w:hAnsiTheme="minorHAnsi" w:cs="Verdana"/>
          <w:b w:val="0"/>
          <w:sz w:val="22"/>
          <w:szCs w:val="22"/>
        </w:rPr>
        <w:t>odpowiednim dla części na którą składa ofertę</w:t>
      </w:r>
      <w:r w:rsidR="002F3FB9">
        <w:rPr>
          <w:rFonts w:asciiTheme="minorHAnsi" w:hAnsiTheme="minorHAnsi" w:cs="Verdana"/>
          <w:b w:val="0"/>
          <w:sz w:val="22"/>
          <w:szCs w:val="22"/>
        </w:rPr>
        <w:t xml:space="preserve"> </w:t>
      </w:r>
      <w:r w:rsidR="00C41100">
        <w:rPr>
          <w:rFonts w:asciiTheme="minorHAnsi" w:hAnsiTheme="minorHAnsi" w:cs="Verdana"/>
          <w:b w:val="0"/>
          <w:sz w:val="22"/>
          <w:szCs w:val="22"/>
        </w:rPr>
        <w:t>– załącznik nr 1</w:t>
      </w:r>
      <w:r w:rsidRPr="00C41100">
        <w:rPr>
          <w:rFonts w:asciiTheme="minorHAnsi" w:hAnsiTheme="minorHAnsi" w:cs="Verdana"/>
          <w:b w:val="0"/>
          <w:sz w:val="22"/>
          <w:szCs w:val="22"/>
        </w:rPr>
        <w:t xml:space="preserve"> do </w:t>
      </w:r>
      <w:r w:rsidR="00A601B8">
        <w:rPr>
          <w:rFonts w:asciiTheme="minorHAnsi" w:hAnsiTheme="minorHAnsi" w:cs="Verdana"/>
          <w:b w:val="0"/>
          <w:sz w:val="22"/>
          <w:szCs w:val="22"/>
        </w:rPr>
        <w:t xml:space="preserve">SWZ. </w:t>
      </w:r>
      <w:r w:rsidR="00CF10D5" w:rsidRPr="00CF10D5">
        <w:rPr>
          <w:rFonts w:asciiTheme="minorHAnsi" w:hAnsiTheme="minorHAnsi" w:cs="Verdana"/>
          <w:b w:val="0"/>
          <w:sz w:val="22"/>
          <w:szCs w:val="22"/>
        </w:rPr>
        <w:t>Cena ta jest sumą cen ryczałtowych za wykonanie poszczególnych odcinków w ramach części zamówienia.</w:t>
      </w:r>
    </w:p>
    <w:p w14:paraId="532C3999" w14:textId="733B48F4" w:rsidR="005C5951" w:rsidRPr="00471D98" w:rsidRDefault="005C5951" w:rsidP="00471D98">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obejmować całkowity koszt wykonania przedmiotu zamówienia, w tym również wszelkie koszty towarzyszące wykonaniu zamówienia, o których mowa w </w:t>
      </w:r>
      <w:r w:rsidRPr="00471D98">
        <w:rPr>
          <w:rFonts w:asciiTheme="minorHAnsi" w:hAnsiTheme="minorHAnsi" w:cs="Verdana"/>
          <w:b w:val="0"/>
          <w:sz w:val="22"/>
          <w:szCs w:val="22"/>
        </w:rPr>
        <w:t>SWZ. Cenę oferty stanowi suma cen ryczałtowych za wykonanie poszczególnych odcinków.</w:t>
      </w:r>
    </w:p>
    <w:p w14:paraId="62AA7B72" w14:textId="4708DBBF"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Stawka podatku VAT ustalona przez Zamawiającego dla całości niniejszego przedmiotu zamówienia wynosi 23 %.</w:t>
      </w:r>
    </w:p>
    <w:p w14:paraId="414EAE96" w14:textId="02AF2296"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lastRenderedPageBreak/>
        <w:t>Cena określona przez Wykonawcę w ofercie nie będzie zmieniana w toku realizacji przedmiotu zamówienia z wyjątkiem przypadków określonych w Projektowanych postanowieniach umowy.</w:t>
      </w:r>
    </w:p>
    <w:p w14:paraId="028C9919" w14:textId="5751F83E"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być wyrażona w złotych polskich (PLN) z dokładnością do dwóch miejsc </w:t>
      </w:r>
      <w:r w:rsidR="0032257A">
        <w:rPr>
          <w:rFonts w:asciiTheme="minorHAnsi" w:hAnsiTheme="minorHAnsi" w:cs="Verdana"/>
          <w:b w:val="0"/>
          <w:sz w:val="22"/>
          <w:szCs w:val="22"/>
        </w:rPr>
        <w:br/>
      </w:r>
      <w:r w:rsidRPr="00C41100">
        <w:rPr>
          <w:rFonts w:asciiTheme="minorHAnsi" w:hAnsiTheme="minorHAnsi" w:cs="Verdana"/>
          <w:b w:val="0"/>
          <w:sz w:val="22"/>
          <w:szCs w:val="22"/>
        </w:rPr>
        <w:t>po przecinku.</w:t>
      </w:r>
    </w:p>
    <w:p w14:paraId="58F125A8" w14:textId="22534DF6" w:rsidR="005C5951" w:rsidRPr="00C41100"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159D96C8" w14:textId="593E159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C5951">
        <w:rPr>
          <w:rFonts w:asciiTheme="minorHAnsi" w:hAnsiTheme="minorHAnsi" w:cs="Verdana"/>
          <w:b w:val="0"/>
          <w:sz w:val="22"/>
          <w:szCs w:val="22"/>
        </w:rPr>
        <w:t xml:space="preserve">poinformowania Zamawiającego, że wybór jego oferty będzie prowadził </w:t>
      </w:r>
      <w:r w:rsidR="00C41100">
        <w:rPr>
          <w:rFonts w:asciiTheme="minorHAnsi" w:hAnsiTheme="minorHAnsi" w:cs="Verdana"/>
          <w:b w:val="0"/>
          <w:sz w:val="22"/>
          <w:szCs w:val="22"/>
        </w:rPr>
        <w:br/>
      </w:r>
      <w:r w:rsidRPr="005C5951">
        <w:rPr>
          <w:rFonts w:asciiTheme="minorHAnsi" w:hAnsiTheme="minorHAnsi" w:cs="Verdana"/>
          <w:b w:val="0"/>
          <w:sz w:val="22"/>
          <w:szCs w:val="22"/>
        </w:rPr>
        <w:t xml:space="preserve">do powstania </w:t>
      </w:r>
      <w:r w:rsidRPr="00587DE4">
        <w:rPr>
          <w:rFonts w:asciiTheme="minorHAnsi" w:hAnsiTheme="minorHAnsi" w:cs="Verdana"/>
          <w:b w:val="0"/>
          <w:sz w:val="22"/>
          <w:szCs w:val="22"/>
        </w:rPr>
        <w:t xml:space="preserve">u Zamawiającego obowiązku podatkowego, </w:t>
      </w:r>
    </w:p>
    <w:p w14:paraId="59AE3332" w14:textId="0F773B37"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 xml:space="preserve">wskazania nazwy (rodzaju) towaru lub usługi, których dostawa lub świadczenie będą prowadziły do jego powstania, </w:t>
      </w:r>
    </w:p>
    <w:p w14:paraId="0AEEFC61" w14:textId="31F1164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wartość towaru lub usługi objętego obowiązkiem podatkowym Zamawiającego, bez kwoty podatku,</w:t>
      </w:r>
    </w:p>
    <w:p w14:paraId="5ABEAA7A" w14:textId="2B6FBD5C"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stawki podatku od towarów i usług, która zgodnie z wiedzą Wykonawcy będzie miała zastosowania.</w:t>
      </w:r>
    </w:p>
    <w:p w14:paraId="6F0D088C" w14:textId="77777777" w:rsidR="00C41100" w:rsidRPr="00587DE4" w:rsidRDefault="00C41100" w:rsidP="00C41100">
      <w:pPr>
        <w:pStyle w:val="Tekstpodstawowy2"/>
        <w:ind w:left="720"/>
        <w:rPr>
          <w:rFonts w:asciiTheme="minorHAnsi" w:hAnsiTheme="minorHAnsi" w:cs="Verdana"/>
          <w:b w:val="0"/>
          <w:sz w:val="22"/>
          <w:szCs w:val="22"/>
        </w:rPr>
      </w:pPr>
    </w:p>
    <w:p w14:paraId="5B9DD25F" w14:textId="26508024" w:rsidR="00225A61" w:rsidRPr="009C5B7D" w:rsidRDefault="00225A61" w:rsidP="00AD5192">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OPIS KRYTERIÓW</w:t>
      </w:r>
      <w:r>
        <w:rPr>
          <w:rFonts w:asciiTheme="minorHAnsi" w:hAnsiTheme="minorHAnsi"/>
          <w:b/>
        </w:rPr>
        <w:t xml:space="preserve"> OCENY OFERT, WRAZ Z PODANIEM WAG TYCH KRYTERIÓW</w:t>
      </w:r>
      <w:r w:rsidR="00AD5192">
        <w:rPr>
          <w:rFonts w:asciiTheme="minorHAnsi" w:hAnsiTheme="minorHAnsi"/>
          <w:b/>
        </w:rPr>
        <w:t xml:space="preserve"> </w:t>
      </w:r>
      <w:r>
        <w:rPr>
          <w:rFonts w:asciiTheme="minorHAnsi" w:hAnsiTheme="minorHAnsi"/>
          <w:b/>
        </w:rPr>
        <w:t>I SPOSOBU OCENY OFERT</w:t>
      </w:r>
    </w:p>
    <w:p w14:paraId="641D5B35" w14:textId="4A68EBCB" w:rsidR="006F4085" w:rsidRPr="006F4085" w:rsidRDefault="006F4085" w:rsidP="00C4350A">
      <w:pPr>
        <w:pStyle w:val="Tekstpodstawowy2"/>
        <w:numPr>
          <w:ilvl w:val="1"/>
          <w:numId w:val="38"/>
        </w:numPr>
        <w:spacing w:before="0"/>
        <w:ind w:left="567"/>
        <w:rPr>
          <w:rFonts w:asciiTheme="minorHAnsi" w:hAnsiTheme="minorHAnsi" w:cs="Verdana"/>
          <w:b w:val="0"/>
          <w:sz w:val="22"/>
          <w:szCs w:val="22"/>
        </w:rPr>
      </w:pPr>
      <w:r w:rsidRPr="006F4085">
        <w:rPr>
          <w:rFonts w:asciiTheme="minorHAnsi" w:hAnsiTheme="minorHAnsi" w:cs="Verdana"/>
          <w:b w:val="0"/>
          <w:sz w:val="22"/>
          <w:szCs w:val="22"/>
        </w:rPr>
        <w:t>Przy dokonywaniu wyboru najkorzystniejszej oferty, Zamawiający stosować będzie na</w:t>
      </w:r>
      <w:r>
        <w:rPr>
          <w:rFonts w:asciiTheme="minorHAnsi" w:hAnsiTheme="minorHAnsi" w:cs="Verdana"/>
          <w:b w:val="0"/>
          <w:sz w:val="22"/>
          <w:szCs w:val="22"/>
        </w:rPr>
        <w:t>stępujące kryteria oceny ofert</w:t>
      </w:r>
      <w:r w:rsidR="00CF10D5" w:rsidRPr="00CF10D5">
        <w:rPr>
          <w:rFonts w:asciiTheme="minorHAnsi" w:hAnsiTheme="minorHAnsi" w:cs="Verdana"/>
          <w:b w:val="0"/>
          <w:sz w:val="22"/>
          <w:szCs w:val="22"/>
        </w:rPr>
        <w:t xml:space="preserve"> </w:t>
      </w:r>
      <w:r w:rsidR="00CF10D5">
        <w:rPr>
          <w:rFonts w:asciiTheme="minorHAnsi" w:hAnsiTheme="minorHAnsi" w:cs="Verdana"/>
          <w:b w:val="0"/>
          <w:sz w:val="22"/>
          <w:szCs w:val="22"/>
        </w:rPr>
        <w:t>dla poszczególnych części zamówienia</w:t>
      </w:r>
      <w:r>
        <w:rPr>
          <w:rFonts w:asciiTheme="minorHAnsi" w:hAnsiTheme="minorHAnsi" w:cs="Verdana"/>
          <w:b w:val="0"/>
          <w:sz w:val="22"/>
          <w:szCs w:val="22"/>
        </w:rPr>
        <w:t>:</w:t>
      </w:r>
    </w:p>
    <w:p w14:paraId="5540EC86" w14:textId="77777777"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Cena oferty – </w:t>
      </w:r>
      <w:r w:rsidRPr="006F4085">
        <w:rPr>
          <w:rFonts w:asciiTheme="minorHAnsi" w:hAnsiTheme="minorHAnsi" w:cs="Verdana"/>
          <w:b w:val="0"/>
          <w:sz w:val="22"/>
          <w:szCs w:val="22"/>
        </w:rPr>
        <w:tab/>
      </w:r>
      <w:r w:rsidRPr="006F4085">
        <w:rPr>
          <w:rFonts w:asciiTheme="minorHAnsi" w:hAnsiTheme="minorHAnsi" w:cs="Verdana"/>
          <w:b w:val="0"/>
          <w:sz w:val="22"/>
          <w:szCs w:val="22"/>
        </w:rPr>
        <w:tab/>
        <w:t>60 % = 60 pkt</w:t>
      </w:r>
    </w:p>
    <w:p w14:paraId="36BEBC94" w14:textId="640335B0"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Okres gwarancji – </w:t>
      </w:r>
      <w:r w:rsidRPr="006F4085">
        <w:rPr>
          <w:rFonts w:asciiTheme="minorHAnsi" w:hAnsiTheme="minorHAnsi" w:cs="Verdana"/>
          <w:b w:val="0"/>
          <w:sz w:val="22"/>
          <w:szCs w:val="22"/>
        </w:rPr>
        <w:tab/>
        <w:t xml:space="preserve">40 % = 40 pkt </w:t>
      </w:r>
    </w:p>
    <w:p w14:paraId="4E5542D2" w14:textId="4F01B7E7" w:rsidR="006F4085" w:rsidRPr="006F4085" w:rsidRDefault="006F4085" w:rsidP="00627546">
      <w:pPr>
        <w:pStyle w:val="Tekstpodstawowy2"/>
        <w:numPr>
          <w:ilvl w:val="1"/>
          <w:numId w:val="41"/>
        </w:numPr>
        <w:spacing w:before="0"/>
        <w:ind w:left="709"/>
        <w:rPr>
          <w:rFonts w:asciiTheme="minorHAnsi" w:hAnsiTheme="minorHAnsi" w:cs="Verdana"/>
          <w:b w:val="0"/>
          <w:sz w:val="22"/>
          <w:szCs w:val="22"/>
        </w:rPr>
      </w:pPr>
      <w:r w:rsidRPr="006F4085">
        <w:rPr>
          <w:rFonts w:asciiTheme="minorHAnsi" w:hAnsiTheme="minorHAnsi" w:cs="Verdana"/>
          <w:b w:val="0"/>
          <w:sz w:val="22"/>
          <w:szCs w:val="22"/>
        </w:rPr>
        <w:t>Kryterium „Cena”:</w:t>
      </w:r>
    </w:p>
    <w:p w14:paraId="37F14FF3" w14:textId="77777777"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Kryterium „Cena” będzie rozpatrywana na podstawie ceny brutto za wykonanie przedmiotu zamówienia, podanej przez Wykonawcę na Formularzu Oferty. </w:t>
      </w:r>
    </w:p>
    <w:p w14:paraId="5123C835" w14:textId="0A2344C3"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60 punktów. Przyznane punkty zostaną zaokrąglon</w:t>
      </w:r>
      <w:r w:rsidR="00727DC7">
        <w:rPr>
          <w:rFonts w:asciiTheme="minorHAnsi" w:hAnsiTheme="minorHAnsi" w:cs="Verdana"/>
          <w:b w:val="0"/>
          <w:sz w:val="22"/>
          <w:szCs w:val="22"/>
        </w:rPr>
        <w:t>e do dwóch miejsc po przecinku.</w:t>
      </w:r>
    </w:p>
    <w:p w14:paraId="0E858F59" w14:textId="00DD0E47" w:rsidR="00F01C81"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Zamawiający ofercie o najniższej cenie przyzna 60 punktów a każdej następnej zostanie przyporządkowana liczba punktów proporcjo</w:t>
      </w:r>
      <w:r w:rsidR="00DD7196">
        <w:rPr>
          <w:rFonts w:asciiTheme="minorHAnsi" w:hAnsiTheme="minorHAnsi" w:cs="Verdana"/>
          <w:b w:val="0"/>
          <w:sz w:val="22"/>
          <w:szCs w:val="22"/>
        </w:rPr>
        <w:t>nalnie mniejsza, według wzoru:</w:t>
      </w:r>
    </w:p>
    <w:p w14:paraId="717FCC32" w14:textId="27541786" w:rsidR="00F01C81" w:rsidRDefault="006F4085" w:rsidP="001D5DE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F01C81" w:rsidRPr="00F01C81" w14:paraId="66057AE5" w14:textId="77777777" w:rsidTr="00190BCB">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F01C81" w:rsidRPr="00F01C81" w14:paraId="79BDA854" w14:textId="77777777" w:rsidTr="00190BCB">
              <w:trPr>
                <w:cantSplit/>
                <w:trHeight w:val="223"/>
                <w:jc w:val="center"/>
              </w:trPr>
              <w:tc>
                <w:tcPr>
                  <w:tcW w:w="1557" w:type="dxa"/>
                </w:tcPr>
                <w:p w14:paraId="53F0193C" w14:textId="77777777" w:rsidR="00F01C81" w:rsidRPr="00F01C81" w:rsidRDefault="00F01C81" w:rsidP="00F01C81">
                  <w:pPr>
                    <w:ind w:left="705" w:hanging="705"/>
                    <w:rPr>
                      <w:rFonts w:asciiTheme="minorHAnsi" w:hAnsiTheme="minorHAnsi" w:cs="Verdana"/>
                      <w:b/>
                      <w:bCs/>
                      <w:sz w:val="22"/>
                      <w:szCs w:val="22"/>
                    </w:rPr>
                  </w:pPr>
                </w:p>
              </w:tc>
              <w:tc>
                <w:tcPr>
                  <w:tcW w:w="657" w:type="dxa"/>
                  <w:vMerge w:val="restart"/>
                  <w:vAlign w:val="center"/>
                </w:tcPr>
                <w:p w14:paraId="3D050656"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C =</w:t>
                  </w:r>
                </w:p>
              </w:tc>
              <w:tc>
                <w:tcPr>
                  <w:tcW w:w="1527" w:type="dxa"/>
                  <w:tcBorders>
                    <w:bottom w:val="single" w:sz="4" w:space="0" w:color="auto"/>
                  </w:tcBorders>
                  <w:vAlign w:val="center"/>
                </w:tcPr>
                <w:p w14:paraId="04D0EE88"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min</w:t>
                  </w:r>
                </w:p>
              </w:tc>
              <w:tc>
                <w:tcPr>
                  <w:tcW w:w="3033" w:type="dxa"/>
                  <w:vMerge w:val="restart"/>
                  <w:vAlign w:val="center"/>
                </w:tcPr>
                <w:p w14:paraId="5E5B905A"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x 60 pkt</w:t>
                  </w:r>
                </w:p>
              </w:tc>
            </w:tr>
            <w:tr w:rsidR="00F01C81" w:rsidRPr="00F01C81" w14:paraId="10CF0DE4" w14:textId="77777777" w:rsidTr="00190BCB">
              <w:trPr>
                <w:cantSplit/>
                <w:trHeight w:val="223"/>
                <w:jc w:val="center"/>
              </w:trPr>
              <w:tc>
                <w:tcPr>
                  <w:tcW w:w="1557" w:type="dxa"/>
                </w:tcPr>
                <w:p w14:paraId="7BEFA456" w14:textId="77777777" w:rsidR="00F01C81" w:rsidRPr="00F01C81" w:rsidRDefault="00F01C81" w:rsidP="00F01C81">
                  <w:pPr>
                    <w:ind w:left="705" w:hanging="705"/>
                    <w:rPr>
                      <w:rFonts w:asciiTheme="minorHAnsi" w:hAnsiTheme="minorHAnsi" w:cs="Verdana"/>
                      <w:b/>
                      <w:bCs/>
                      <w:sz w:val="22"/>
                      <w:szCs w:val="22"/>
                    </w:rPr>
                  </w:pPr>
                </w:p>
              </w:tc>
              <w:tc>
                <w:tcPr>
                  <w:tcW w:w="657" w:type="dxa"/>
                  <w:vMerge/>
                  <w:vAlign w:val="center"/>
                </w:tcPr>
                <w:p w14:paraId="338060F8" w14:textId="77777777" w:rsidR="00F01C81" w:rsidRPr="00F01C81" w:rsidRDefault="00F01C81" w:rsidP="00F01C81">
                  <w:pPr>
                    <w:ind w:left="705" w:hanging="705"/>
                    <w:rPr>
                      <w:rFonts w:asciiTheme="minorHAnsi" w:hAnsiTheme="minorHAnsi" w:cs="Verdana"/>
                      <w:b/>
                      <w:bCs/>
                      <w:sz w:val="22"/>
                      <w:szCs w:val="22"/>
                    </w:rPr>
                  </w:pPr>
                </w:p>
              </w:tc>
              <w:tc>
                <w:tcPr>
                  <w:tcW w:w="1527" w:type="dxa"/>
                  <w:tcBorders>
                    <w:top w:val="single" w:sz="4" w:space="0" w:color="auto"/>
                  </w:tcBorders>
                  <w:vAlign w:val="center"/>
                </w:tcPr>
                <w:p w14:paraId="5F14C8F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p>
              </w:tc>
              <w:tc>
                <w:tcPr>
                  <w:tcW w:w="3033" w:type="dxa"/>
                  <w:vMerge/>
                  <w:vAlign w:val="center"/>
                </w:tcPr>
                <w:p w14:paraId="3B6E480E" w14:textId="77777777" w:rsidR="00F01C81" w:rsidRPr="00F01C81" w:rsidRDefault="00F01C81" w:rsidP="00F01C81">
                  <w:pPr>
                    <w:ind w:left="705" w:hanging="705"/>
                    <w:rPr>
                      <w:rFonts w:asciiTheme="minorHAnsi" w:hAnsiTheme="minorHAnsi" w:cs="Verdana"/>
                      <w:b/>
                      <w:bCs/>
                      <w:sz w:val="22"/>
                      <w:szCs w:val="22"/>
                    </w:rPr>
                  </w:pPr>
                </w:p>
              </w:tc>
            </w:tr>
            <w:tr w:rsidR="00F01C81" w:rsidRPr="00F01C81" w14:paraId="380F22DA" w14:textId="77777777" w:rsidTr="00190BCB">
              <w:trPr>
                <w:cantSplit/>
                <w:trHeight w:val="438"/>
                <w:jc w:val="center"/>
              </w:trPr>
              <w:tc>
                <w:tcPr>
                  <w:tcW w:w="1557" w:type="dxa"/>
                  <w:vAlign w:val="bottom"/>
                </w:tcPr>
                <w:p w14:paraId="72549E4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gdzie:</w:t>
                  </w:r>
                </w:p>
              </w:tc>
              <w:tc>
                <w:tcPr>
                  <w:tcW w:w="657" w:type="dxa"/>
                  <w:vAlign w:val="bottom"/>
                </w:tcPr>
                <w:p w14:paraId="3348B0FB"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 xml:space="preserve">min </w:t>
                  </w:r>
                </w:p>
              </w:tc>
              <w:tc>
                <w:tcPr>
                  <w:tcW w:w="4560" w:type="dxa"/>
                  <w:gridSpan w:val="2"/>
                  <w:vAlign w:val="bottom"/>
                </w:tcPr>
                <w:p w14:paraId="06BA6707" w14:textId="77777777" w:rsidR="00F01C81" w:rsidRPr="00F01C81" w:rsidRDefault="00F01C81" w:rsidP="00F01C81">
                  <w:pPr>
                    <w:rPr>
                      <w:rFonts w:asciiTheme="minorHAnsi" w:hAnsiTheme="minorHAnsi" w:cs="Verdana"/>
                      <w:b/>
                      <w:bCs/>
                      <w:sz w:val="22"/>
                      <w:szCs w:val="22"/>
                    </w:rPr>
                  </w:pPr>
                  <w:r w:rsidRPr="00F01C81">
                    <w:rPr>
                      <w:rFonts w:asciiTheme="minorHAnsi" w:hAnsiTheme="minorHAnsi" w:cs="Verdana"/>
                      <w:b/>
                      <w:bCs/>
                      <w:sz w:val="22"/>
                      <w:szCs w:val="22"/>
                    </w:rPr>
                    <w:t xml:space="preserve">– najniższa cena brutto z ocenianych ofert </w:t>
                  </w:r>
                </w:p>
              </w:tc>
            </w:tr>
            <w:tr w:rsidR="00F01C81" w:rsidRPr="00F01C81" w14:paraId="07A9BD90" w14:textId="77777777" w:rsidTr="00190BCB">
              <w:trPr>
                <w:cantSplit/>
                <w:trHeight w:val="199"/>
                <w:jc w:val="center"/>
              </w:trPr>
              <w:tc>
                <w:tcPr>
                  <w:tcW w:w="1557" w:type="dxa"/>
                  <w:vAlign w:val="center"/>
                </w:tcPr>
                <w:p w14:paraId="37B8DE96" w14:textId="77777777" w:rsidR="00F01C81" w:rsidRPr="00F01C81" w:rsidRDefault="00F01C81" w:rsidP="00F01C81">
                  <w:pPr>
                    <w:ind w:left="705" w:hanging="705"/>
                    <w:rPr>
                      <w:rFonts w:asciiTheme="minorHAnsi" w:hAnsiTheme="minorHAnsi" w:cs="Verdana"/>
                      <w:b/>
                      <w:bCs/>
                      <w:sz w:val="22"/>
                      <w:szCs w:val="22"/>
                    </w:rPr>
                  </w:pPr>
                </w:p>
              </w:tc>
              <w:tc>
                <w:tcPr>
                  <w:tcW w:w="657" w:type="dxa"/>
                  <w:vAlign w:val="bottom"/>
                </w:tcPr>
                <w:p w14:paraId="4A3FEEB8"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r w:rsidRPr="00F01C81">
                    <w:rPr>
                      <w:rFonts w:asciiTheme="minorHAnsi" w:hAnsiTheme="minorHAnsi" w:cs="Verdana"/>
                      <w:b/>
                      <w:bCs/>
                      <w:sz w:val="22"/>
                      <w:szCs w:val="22"/>
                    </w:rPr>
                    <w:t xml:space="preserve"> </w:t>
                  </w:r>
                </w:p>
              </w:tc>
              <w:tc>
                <w:tcPr>
                  <w:tcW w:w="4560" w:type="dxa"/>
                  <w:gridSpan w:val="2"/>
                  <w:vAlign w:val="bottom"/>
                </w:tcPr>
                <w:p w14:paraId="11B5D499"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 cena brutto badanej oferty </w:t>
                  </w:r>
                </w:p>
              </w:tc>
            </w:tr>
          </w:tbl>
          <w:p w14:paraId="15D9F7D6" w14:textId="77777777" w:rsidR="00F01C81" w:rsidRPr="00F01C81" w:rsidRDefault="00F01C81" w:rsidP="00F01C81">
            <w:pPr>
              <w:jc w:val="both"/>
              <w:rPr>
                <w:rFonts w:asciiTheme="minorHAnsi" w:hAnsiTheme="minorHAnsi"/>
                <w:sz w:val="22"/>
                <w:szCs w:val="22"/>
              </w:rPr>
            </w:pPr>
          </w:p>
        </w:tc>
      </w:tr>
    </w:tbl>
    <w:p w14:paraId="73B192AF" w14:textId="77777777" w:rsidR="006F4085" w:rsidRPr="006F4085" w:rsidRDefault="006F4085" w:rsidP="001D5DE3">
      <w:pPr>
        <w:pStyle w:val="Tekstpodstawowy2"/>
        <w:spacing w:before="0"/>
        <w:ind w:left="709"/>
        <w:rPr>
          <w:rFonts w:asciiTheme="minorHAnsi" w:hAnsiTheme="minorHAnsi" w:cs="Verdana"/>
          <w:b w:val="0"/>
          <w:sz w:val="22"/>
          <w:szCs w:val="22"/>
        </w:rPr>
      </w:pPr>
    </w:p>
    <w:p w14:paraId="7E552A4C" w14:textId="3F2F1FFC" w:rsidR="006F4085" w:rsidRPr="006F4085" w:rsidRDefault="006F4085" w:rsidP="00627546">
      <w:pPr>
        <w:pStyle w:val="Tekstpodstawowy2"/>
        <w:numPr>
          <w:ilvl w:val="1"/>
          <w:numId w:val="41"/>
        </w:numPr>
        <w:spacing w:before="0"/>
        <w:ind w:left="567"/>
        <w:rPr>
          <w:rFonts w:asciiTheme="minorHAnsi" w:hAnsiTheme="minorHAnsi" w:cs="Verdana"/>
          <w:b w:val="0"/>
          <w:sz w:val="22"/>
          <w:szCs w:val="22"/>
        </w:rPr>
      </w:pPr>
      <w:r w:rsidRPr="006F4085">
        <w:rPr>
          <w:rFonts w:asciiTheme="minorHAnsi" w:hAnsiTheme="minorHAnsi" w:cs="Verdana"/>
          <w:b w:val="0"/>
          <w:sz w:val="22"/>
          <w:szCs w:val="22"/>
        </w:rPr>
        <w:t>Kryterium „Okres gwarancji”:</w:t>
      </w:r>
    </w:p>
    <w:p w14:paraId="78C7EC3D" w14:textId="26BAE758" w:rsidR="006F4085" w:rsidRPr="006F4085" w:rsidRDefault="006F4085" w:rsidP="00E65563">
      <w:pPr>
        <w:pStyle w:val="Tekstpodstawowy2"/>
        <w:ind w:left="567"/>
        <w:rPr>
          <w:rFonts w:asciiTheme="minorHAnsi" w:hAnsiTheme="minorHAnsi" w:cs="Verdana"/>
          <w:b w:val="0"/>
          <w:sz w:val="22"/>
          <w:szCs w:val="22"/>
        </w:rPr>
      </w:pPr>
      <w:r w:rsidRPr="006F4085">
        <w:rPr>
          <w:rFonts w:asciiTheme="minorHAnsi" w:hAnsiTheme="minorHAnsi" w:cs="Verdana"/>
          <w:b w:val="0"/>
          <w:sz w:val="22"/>
          <w:szCs w:val="22"/>
        </w:rPr>
        <w:t>Kryterium „Okres gwarancji” będzie rozpatrywany na podstawie okresu gwarancji, zadeklarowanego przez Wykonawcę w Formularzu Oferty</w:t>
      </w:r>
      <w:r w:rsidR="00CF10D5" w:rsidRPr="00CF10D5">
        <w:rPr>
          <w:rFonts w:asciiTheme="minorHAnsi" w:hAnsiTheme="minorHAnsi" w:cs="Verdana"/>
          <w:b w:val="0"/>
          <w:sz w:val="22"/>
          <w:szCs w:val="22"/>
        </w:rPr>
        <w:t xml:space="preserve"> </w:t>
      </w:r>
      <w:r w:rsidR="00CF10D5">
        <w:rPr>
          <w:rFonts w:asciiTheme="minorHAnsi" w:hAnsiTheme="minorHAnsi" w:cs="Verdana"/>
          <w:b w:val="0"/>
          <w:sz w:val="22"/>
          <w:szCs w:val="22"/>
        </w:rPr>
        <w:t>dla poszczególnych części zamówienia</w:t>
      </w:r>
      <w:r w:rsidRPr="006F4085">
        <w:rPr>
          <w:rFonts w:asciiTheme="minorHAnsi" w:hAnsiTheme="minorHAnsi" w:cs="Verdana"/>
          <w:b w:val="0"/>
          <w:sz w:val="22"/>
          <w:szCs w:val="22"/>
        </w:rPr>
        <w:t>.</w:t>
      </w:r>
    </w:p>
    <w:p w14:paraId="28BECB4F"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 xml:space="preserve">Wykonawca może zaproponować okres gwarancji w następujących okresach miesięcznych: </w:t>
      </w:r>
    </w:p>
    <w:p w14:paraId="3A8A65F3"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36 miesięcy lub 48 miesięcy lub 60 miesięcy.</w:t>
      </w:r>
    </w:p>
    <w:p w14:paraId="6A75E35B"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lastRenderedPageBreak/>
        <w:t>Liczba punktów w ramach kryterium „Okres gwarancji” zostanie przyznana w następujący sposób:</w:t>
      </w:r>
    </w:p>
    <w:p w14:paraId="2DFFE4AD" w14:textId="35D6A3E5" w:rsidR="00E65563" w:rsidRDefault="00471D98" w:rsidP="00627546">
      <w:pPr>
        <w:pStyle w:val="Tekstpodstawowy2"/>
        <w:numPr>
          <w:ilvl w:val="0"/>
          <w:numId w:val="47"/>
        </w:numPr>
        <w:spacing w:before="0"/>
        <w:ind w:left="1134"/>
        <w:rPr>
          <w:rFonts w:asciiTheme="minorHAnsi" w:hAnsiTheme="minorHAnsi" w:cs="Verdana"/>
          <w:b w:val="0"/>
          <w:sz w:val="22"/>
          <w:szCs w:val="22"/>
        </w:rPr>
      </w:pPr>
      <w:r>
        <w:rPr>
          <w:rFonts w:asciiTheme="minorHAnsi" w:hAnsiTheme="minorHAnsi" w:cs="Verdana"/>
          <w:b w:val="0"/>
          <w:sz w:val="22"/>
          <w:szCs w:val="22"/>
        </w:rPr>
        <w:t>okres gwarancji 36 miesięcy</w:t>
      </w:r>
      <w:r w:rsidR="006F4085" w:rsidRPr="00E65563">
        <w:rPr>
          <w:rFonts w:asciiTheme="minorHAnsi" w:hAnsiTheme="minorHAnsi" w:cs="Verdana"/>
          <w:b w:val="0"/>
          <w:sz w:val="22"/>
          <w:szCs w:val="22"/>
        </w:rPr>
        <w:t xml:space="preserve">: </w:t>
      </w:r>
      <w:r w:rsidR="006F4085" w:rsidRPr="00E65563">
        <w:rPr>
          <w:rFonts w:asciiTheme="minorHAnsi" w:hAnsiTheme="minorHAnsi" w:cs="Verdana"/>
          <w:b w:val="0"/>
          <w:sz w:val="22"/>
          <w:szCs w:val="22"/>
        </w:rPr>
        <w:tab/>
        <w:t>0 punktów</w:t>
      </w:r>
    </w:p>
    <w:p w14:paraId="459715B0" w14:textId="77777777" w:rsidR="00E65563" w:rsidRDefault="006F4085" w:rsidP="00627546">
      <w:pPr>
        <w:pStyle w:val="Tekstpodstawowy2"/>
        <w:numPr>
          <w:ilvl w:val="0"/>
          <w:numId w:val="47"/>
        </w:numPr>
        <w:spacing w:before="0"/>
        <w:ind w:left="1134"/>
        <w:rPr>
          <w:rFonts w:asciiTheme="minorHAnsi" w:hAnsiTheme="minorHAnsi" w:cs="Verdana"/>
          <w:b w:val="0"/>
          <w:sz w:val="22"/>
          <w:szCs w:val="22"/>
        </w:rPr>
      </w:pPr>
      <w:r w:rsidRPr="00E65563">
        <w:rPr>
          <w:rFonts w:asciiTheme="minorHAnsi" w:hAnsiTheme="minorHAnsi" w:cs="Verdana"/>
          <w:b w:val="0"/>
          <w:sz w:val="22"/>
          <w:szCs w:val="22"/>
        </w:rPr>
        <w:t xml:space="preserve">okres gwarancji 48 miesięcy: </w:t>
      </w:r>
      <w:r w:rsidRPr="00E65563">
        <w:rPr>
          <w:rFonts w:asciiTheme="minorHAnsi" w:hAnsiTheme="minorHAnsi" w:cs="Verdana"/>
          <w:b w:val="0"/>
          <w:sz w:val="22"/>
          <w:szCs w:val="22"/>
        </w:rPr>
        <w:tab/>
        <w:t>20 punktów</w:t>
      </w:r>
    </w:p>
    <w:p w14:paraId="740E3521" w14:textId="5C125015" w:rsidR="006F4085" w:rsidRPr="00E65563" w:rsidRDefault="006F4085" w:rsidP="00627546">
      <w:pPr>
        <w:pStyle w:val="Tekstpodstawowy2"/>
        <w:numPr>
          <w:ilvl w:val="0"/>
          <w:numId w:val="47"/>
        </w:numPr>
        <w:spacing w:before="0"/>
        <w:ind w:left="1134"/>
        <w:rPr>
          <w:rFonts w:asciiTheme="minorHAnsi" w:hAnsiTheme="minorHAnsi" w:cs="Verdana"/>
          <w:b w:val="0"/>
          <w:sz w:val="22"/>
          <w:szCs w:val="22"/>
        </w:rPr>
      </w:pPr>
      <w:r w:rsidRPr="00E65563">
        <w:rPr>
          <w:rFonts w:asciiTheme="minorHAnsi" w:hAnsiTheme="minorHAnsi" w:cs="Verdana"/>
          <w:b w:val="0"/>
          <w:sz w:val="22"/>
          <w:szCs w:val="22"/>
        </w:rPr>
        <w:t xml:space="preserve">okres gwarancji 60 miesięcy: </w:t>
      </w:r>
      <w:r w:rsidRPr="00E65563">
        <w:rPr>
          <w:rFonts w:asciiTheme="minorHAnsi" w:hAnsiTheme="minorHAnsi" w:cs="Verdana"/>
          <w:b w:val="0"/>
          <w:sz w:val="22"/>
          <w:szCs w:val="22"/>
        </w:rPr>
        <w:tab/>
        <w:t>40 punktów</w:t>
      </w:r>
    </w:p>
    <w:p w14:paraId="60191BBD" w14:textId="77777777" w:rsidR="006F4085" w:rsidRPr="006F4085" w:rsidRDefault="006F4085" w:rsidP="001D5DE3">
      <w:pPr>
        <w:pStyle w:val="Tekstpodstawowy2"/>
        <w:spacing w:before="0"/>
        <w:ind w:left="360"/>
        <w:rPr>
          <w:rFonts w:asciiTheme="minorHAnsi" w:hAnsiTheme="minorHAnsi" w:cs="Verdana"/>
          <w:b w:val="0"/>
          <w:sz w:val="22"/>
          <w:szCs w:val="22"/>
        </w:rPr>
      </w:pPr>
    </w:p>
    <w:p w14:paraId="3E49F91A"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40 punktów.</w:t>
      </w:r>
    </w:p>
    <w:p w14:paraId="36E63350" w14:textId="183F09CB"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przypadku błędnego wypełnienia oferty w zakresie okresu gwarancji, tj. braku wskazania, bądź wskazania innego, niż opisaneg</w:t>
      </w:r>
      <w:r w:rsidR="005A29FD">
        <w:rPr>
          <w:rFonts w:asciiTheme="minorHAnsi" w:hAnsiTheme="minorHAnsi" w:cs="Verdana"/>
          <w:b w:val="0"/>
          <w:sz w:val="22"/>
          <w:szCs w:val="22"/>
        </w:rPr>
        <w:t>o w pkt 16.1.2</w:t>
      </w:r>
      <w:r w:rsidR="00AC4D44">
        <w:rPr>
          <w:rFonts w:asciiTheme="minorHAnsi" w:hAnsiTheme="minorHAnsi" w:cs="Verdana"/>
          <w:b w:val="0"/>
          <w:sz w:val="22"/>
          <w:szCs w:val="22"/>
        </w:rPr>
        <w:t xml:space="preserve"> S</w:t>
      </w:r>
      <w:r w:rsidRPr="006F4085">
        <w:rPr>
          <w:rFonts w:asciiTheme="minorHAnsi" w:hAnsiTheme="minorHAnsi" w:cs="Verdana"/>
          <w:b w:val="0"/>
          <w:sz w:val="22"/>
          <w:szCs w:val="22"/>
        </w:rPr>
        <w:t>WZ okresu gwarancji, oferta otrzyma w tym kryterium 0 pkt, a okres gwarancji zostanie przyjęty jako minimalny (36 miesięcy).</w:t>
      </w:r>
    </w:p>
    <w:p w14:paraId="3B111E9D" w14:textId="10E1AC87" w:rsidR="006F4085" w:rsidRPr="00896F9F" w:rsidRDefault="006F4085" w:rsidP="00C4350A">
      <w:pPr>
        <w:pStyle w:val="Tekstpodstawowy2"/>
        <w:numPr>
          <w:ilvl w:val="1"/>
          <w:numId w:val="38"/>
        </w:numPr>
        <w:spacing w:before="0"/>
        <w:ind w:left="567"/>
        <w:rPr>
          <w:rFonts w:asciiTheme="minorHAnsi" w:hAnsiTheme="minorHAnsi" w:cs="Verdana"/>
          <w:b w:val="0"/>
          <w:sz w:val="22"/>
          <w:szCs w:val="22"/>
        </w:rPr>
      </w:pPr>
      <w:r w:rsidRPr="00896F9F">
        <w:rPr>
          <w:rFonts w:asciiTheme="minorHAnsi" w:hAnsiTheme="minorHAnsi" w:cs="Verdana"/>
          <w:b w:val="0"/>
          <w:sz w:val="22"/>
          <w:szCs w:val="22"/>
        </w:rPr>
        <w:t>Za najkorzystniejszą zo</w:t>
      </w:r>
      <w:r w:rsidR="00DD7196" w:rsidRPr="00896F9F">
        <w:rPr>
          <w:rFonts w:asciiTheme="minorHAnsi" w:hAnsiTheme="minorHAnsi" w:cs="Verdana"/>
          <w:b w:val="0"/>
          <w:sz w:val="22"/>
          <w:szCs w:val="22"/>
        </w:rPr>
        <w:t>stanie uznana oferta Wykonawcy,</w:t>
      </w:r>
      <w:r w:rsidRPr="00896F9F">
        <w:rPr>
          <w:rFonts w:asciiTheme="minorHAnsi" w:hAnsiTheme="minorHAnsi" w:cs="Verdana"/>
          <w:b w:val="0"/>
          <w:sz w:val="22"/>
          <w:szCs w:val="22"/>
        </w:rPr>
        <w:t xml:space="preserve"> </w:t>
      </w:r>
      <w:r w:rsidR="00727DC7" w:rsidRPr="00896F9F">
        <w:rPr>
          <w:rFonts w:asciiTheme="minorHAnsi" w:hAnsiTheme="minorHAnsi" w:cs="Verdana"/>
          <w:b w:val="0"/>
          <w:sz w:val="22"/>
          <w:szCs w:val="22"/>
        </w:rPr>
        <w:t>która</w:t>
      </w:r>
      <w:r w:rsidR="00727DC7" w:rsidRPr="00896F9F">
        <w:rPr>
          <w:rFonts w:asciiTheme="minorHAnsi" w:hAnsiTheme="minorHAnsi" w:cs="Verdana"/>
          <w:b w:val="0"/>
          <w:color w:val="FF0000"/>
          <w:sz w:val="22"/>
          <w:szCs w:val="22"/>
        </w:rPr>
        <w:t xml:space="preserve"> </w:t>
      </w:r>
      <w:r w:rsidRPr="00896F9F">
        <w:rPr>
          <w:rFonts w:asciiTheme="minorHAnsi" w:hAnsiTheme="minorHAnsi" w:cs="Verdana"/>
          <w:b w:val="0"/>
          <w:sz w:val="22"/>
          <w:szCs w:val="22"/>
        </w:rPr>
        <w:t>uzyska łącznie największą liczbę punktów (P) stanowiących sumę punktów przyznanych w ramach każdego z podanych kryteriów, wyliczoną zgodnie z poniższym wzorem:</w:t>
      </w:r>
    </w:p>
    <w:p w14:paraId="1AD03664" w14:textId="77777777" w:rsidR="006F4085" w:rsidRPr="006F4085" w:rsidRDefault="006F4085" w:rsidP="00935F6F">
      <w:pPr>
        <w:pStyle w:val="Tekstpodstawowy2"/>
        <w:spacing w:before="0"/>
        <w:ind w:left="3545"/>
        <w:rPr>
          <w:rFonts w:asciiTheme="minorHAnsi" w:hAnsiTheme="minorHAnsi" w:cs="Verdana"/>
          <w:b w:val="0"/>
          <w:sz w:val="22"/>
          <w:szCs w:val="22"/>
        </w:rPr>
      </w:pPr>
      <w:r w:rsidRPr="006F4085">
        <w:rPr>
          <w:rFonts w:asciiTheme="minorHAnsi" w:hAnsiTheme="minorHAnsi" w:cs="Verdana"/>
          <w:b w:val="0"/>
          <w:sz w:val="22"/>
          <w:szCs w:val="22"/>
        </w:rPr>
        <w:t xml:space="preserve">P = C + G  </w:t>
      </w:r>
    </w:p>
    <w:p w14:paraId="035CD4C9" w14:textId="77777777" w:rsidR="00727DC7"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gdzie: </w:t>
      </w:r>
      <w:r w:rsidRPr="006F4085">
        <w:rPr>
          <w:rFonts w:asciiTheme="minorHAnsi" w:hAnsiTheme="minorHAnsi" w:cs="Verdana"/>
          <w:b w:val="0"/>
          <w:sz w:val="22"/>
          <w:szCs w:val="22"/>
        </w:rPr>
        <w:tab/>
      </w:r>
    </w:p>
    <w:p w14:paraId="40C36D80" w14:textId="76559D0A" w:rsidR="006F4085" w:rsidRPr="006F4085"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C - liczba punktów przyznana ofercie ocenianej </w:t>
      </w:r>
      <w:r w:rsidR="00E65563" w:rsidRPr="006F4085">
        <w:rPr>
          <w:rFonts w:asciiTheme="minorHAnsi" w:hAnsiTheme="minorHAnsi" w:cs="Verdana"/>
          <w:b w:val="0"/>
          <w:sz w:val="22"/>
          <w:szCs w:val="22"/>
        </w:rPr>
        <w:t>w kryterium</w:t>
      </w:r>
      <w:r w:rsidRPr="006F4085">
        <w:rPr>
          <w:rFonts w:asciiTheme="minorHAnsi" w:hAnsiTheme="minorHAnsi" w:cs="Verdana"/>
          <w:b w:val="0"/>
          <w:sz w:val="22"/>
          <w:szCs w:val="22"/>
        </w:rPr>
        <w:t xml:space="preserve"> „Cena”</w:t>
      </w:r>
    </w:p>
    <w:p w14:paraId="244C92CE" w14:textId="40C35677" w:rsidR="006F4085" w:rsidRDefault="00AC4D44" w:rsidP="00AC4D44">
      <w:pPr>
        <w:pStyle w:val="Tekstpodstawowy2"/>
        <w:spacing w:before="0"/>
        <w:ind w:left="709"/>
        <w:rPr>
          <w:rFonts w:asciiTheme="minorHAnsi" w:hAnsiTheme="minorHAnsi" w:cs="Verdana"/>
          <w:b w:val="0"/>
          <w:sz w:val="22"/>
          <w:szCs w:val="22"/>
        </w:rPr>
      </w:pPr>
      <w:r>
        <w:rPr>
          <w:rFonts w:asciiTheme="minorHAnsi" w:hAnsiTheme="minorHAnsi" w:cs="Verdana"/>
          <w:b w:val="0"/>
          <w:sz w:val="22"/>
          <w:szCs w:val="22"/>
        </w:rPr>
        <w:t xml:space="preserve"> </w:t>
      </w:r>
      <w:r w:rsidR="006F4085" w:rsidRPr="006F4085">
        <w:rPr>
          <w:rFonts w:asciiTheme="minorHAnsi" w:hAnsiTheme="minorHAnsi" w:cs="Verdana"/>
          <w:b w:val="0"/>
          <w:sz w:val="22"/>
          <w:szCs w:val="22"/>
        </w:rPr>
        <w:t xml:space="preserve">G - liczba punktów przyznana ofercie ocenianej w kryterium „Okres gwarancji”   </w:t>
      </w:r>
    </w:p>
    <w:p w14:paraId="473184F1" w14:textId="77777777" w:rsidR="008B41A3" w:rsidRPr="00727DC7" w:rsidRDefault="008B41A3" w:rsidP="00C53F88">
      <w:pPr>
        <w:pStyle w:val="Tekstpodstawowy2"/>
        <w:jc w:val="left"/>
        <w:rPr>
          <w:rFonts w:asciiTheme="minorHAnsi" w:hAnsiTheme="minorHAnsi" w:cs="Verdana"/>
          <w:b w:val="0"/>
          <w:strike/>
          <w:sz w:val="22"/>
          <w:szCs w:val="22"/>
        </w:rPr>
      </w:pPr>
    </w:p>
    <w:p w14:paraId="7FB112F7" w14:textId="34404F10" w:rsidR="008B41A3" w:rsidRPr="00F47C56" w:rsidRDefault="008B41A3" w:rsidP="00E65563">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F47C56">
        <w:rPr>
          <w:rFonts w:asciiTheme="minorHAnsi" w:hAnsiTheme="minorHAnsi"/>
          <w:b/>
        </w:rPr>
        <w:t>WYMAGANIA DOTYCZĄCE WADIUM</w:t>
      </w:r>
    </w:p>
    <w:p w14:paraId="3D611A12" w14:textId="4C20090C" w:rsidR="00CF10D5" w:rsidRDefault="008B41A3" w:rsidP="00A601B8">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 xml:space="preserve">Wykonawca </w:t>
      </w:r>
      <w:r w:rsidRPr="0094424C">
        <w:rPr>
          <w:rFonts w:asciiTheme="minorHAnsi" w:hAnsiTheme="minorHAnsi" w:cs="Verdana"/>
          <w:b w:val="0"/>
          <w:sz w:val="22"/>
          <w:szCs w:val="22"/>
        </w:rPr>
        <w:t xml:space="preserve">przed upływem terminu składania ofert </w:t>
      </w:r>
      <w:r w:rsidRPr="008B41A3">
        <w:rPr>
          <w:rFonts w:asciiTheme="minorHAnsi" w:hAnsiTheme="minorHAnsi" w:cs="Verdana"/>
          <w:b w:val="0"/>
          <w:sz w:val="22"/>
          <w:szCs w:val="22"/>
        </w:rPr>
        <w:t xml:space="preserve">zobowiązany jest do wniesienia wadium </w:t>
      </w:r>
      <w:r w:rsidR="00CF10D5">
        <w:rPr>
          <w:rFonts w:asciiTheme="minorHAnsi" w:hAnsiTheme="minorHAnsi" w:cs="Verdana"/>
          <w:b w:val="0"/>
          <w:sz w:val="22"/>
          <w:szCs w:val="22"/>
        </w:rPr>
        <w:t xml:space="preserve">odpowiednio dla części zamówienia </w:t>
      </w:r>
      <w:r w:rsidR="00CF10D5" w:rsidRPr="008B41A3">
        <w:rPr>
          <w:rFonts w:asciiTheme="minorHAnsi" w:hAnsiTheme="minorHAnsi" w:cs="Verdana"/>
          <w:b w:val="0"/>
          <w:sz w:val="22"/>
          <w:szCs w:val="22"/>
        </w:rPr>
        <w:t>w wysokości:</w:t>
      </w:r>
    </w:p>
    <w:p w14:paraId="24F04479" w14:textId="187B328E" w:rsidR="00CF10D5" w:rsidRPr="00ED5A92" w:rsidRDefault="00ED5A92" w:rsidP="00ED5A92">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CZĘŚĆ 1:    38</w:t>
      </w:r>
      <w:r w:rsidR="00CF10D5" w:rsidRPr="00ED5A92">
        <w:rPr>
          <w:rFonts w:asciiTheme="minorHAnsi" w:hAnsiTheme="minorHAnsi" w:cs="Verdana"/>
          <w:b w:val="0"/>
          <w:sz w:val="22"/>
          <w:szCs w:val="22"/>
        </w:rPr>
        <w:t xml:space="preserve"> 0</w:t>
      </w:r>
      <w:r>
        <w:rPr>
          <w:rFonts w:asciiTheme="minorHAnsi" w:hAnsiTheme="minorHAnsi" w:cs="Verdana"/>
          <w:b w:val="0"/>
          <w:sz w:val="22"/>
          <w:szCs w:val="22"/>
        </w:rPr>
        <w:t>00,00  zł  (słownie: trzydzieści osiem</w:t>
      </w:r>
      <w:r w:rsidR="00CF10D5" w:rsidRPr="00ED5A92">
        <w:rPr>
          <w:rFonts w:asciiTheme="minorHAnsi" w:hAnsiTheme="minorHAnsi" w:cs="Verdana"/>
          <w:b w:val="0"/>
          <w:sz w:val="22"/>
          <w:szCs w:val="22"/>
        </w:rPr>
        <w:t xml:space="preserve"> tysięcy złotych 00/100).</w:t>
      </w:r>
    </w:p>
    <w:p w14:paraId="307FAE86" w14:textId="37C197CD" w:rsidR="00CF10D5" w:rsidRPr="00ED5A92" w:rsidRDefault="00427D81" w:rsidP="00ED5A92">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CZĘŚĆ 2:    29</w:t>
      </w:r>
      <w:r w:rsidR="00CF10D5" w:rsidRPr="00ED5A92">
        <w:rPr>
          <w:rFonts w:asciiTheme="minorHAnsi" w:hAnsiTheme="minorHAnsi" w:cs="Verdana"/>
          <w:b w:val="0"/>
          <w:sz w:val="22"/>
          <w:szCs w:val="22"/>
        </w:rPr>
        <w:t xml:space="preserve"> 000,00 z</w:t>
      </w:r>
      <w:r>
        <w:rPr>
          <w:rFonts w:asciiTheme="minorHAnsi" w:hAnsiTheme="minorHAnsi" w:cs="Verdana"/>
          <w:b w:val="0"/>
          <w:sz w:val="22"/>
          <w:szCs w:val="22"/>
        </w:rPr>
        <w:t>ł (słownie: dwadzieścia dziewięć</w:t>
      </w:r>
      <w:r w:rsidR="00CF10D5" w:rsidRPr="00ED5A92">
        <w:rPr>
          <w:rFonts w:asciiTheme="minorHAnsi" w:hAnsiTheme="minorHAnsi" w:cs="Verdana"/>
          <w:b w:val="0"/>
          <w:sz w:val="22"/>
          <w:szCs w:val="22"/>
        </w:rPr>
        <w:t xml:space="preserve"> tysięcy złotych 00/100).</w:t>
      </w:r>
    </w:p>
    <w:p w14:paraId="04DC0DB8" w14:textId="6E4D12F4" w:rsidR="00CF10D5" w:rsidRDefault="00427D81" w:rsidP="00CF10D5">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CZĘŚĆ 3:    62</w:t>
      </w:r>
      <w:r w:rsidR="00CF10D5" w:rsidRPr="00ED5A92">
        <w:rPr>
          <w:rFonts w:asciiTheme="minorHAnsi" w:hAnsiTheme="minorHAnsi" w:cs="Verdana"/>
          <w:b w:val="0"/>
          <w:sz w:val="22"/>
          <w:szCs w:val="22"/>
        </w:rPr>
        <w:t xml:space="preserve"> 000,0</w:t>
      </w:r>
      <w:r>
        <w:rPr>
          <w:rFonts w:asciiTheme="minorHAnsi" w:hAnsiTheme="minorHAnsi" w:cs="Verdana"/>
          <w:b w:val="0"/>
          <w:sz w:val="22"/>
          <w:szCs w:val="22"/>
        </w:rPr>
        <w:t>0 zł (słownie: sześćdziesiąt dwa tysiące</w:t>
      </w:r>
      <w:r w:rsidR="00CF10D5" w:rsidRPr="00ED5A92">
        <w:rPr>
          <w:rFonts w:asciiTheme="minorHAnsi" w:hAnsiTheme="minorHAnsi" w:cs="Verdana"/>
          <w:b w:val="0"/>
          <w:sz w:val="22"/>
          <w:szCs w:val="22"/>
        </w:rPr>
        <w:t xml:space="preserve"> złotych 00/100).</w:t>
      </w:r>
    </w:p>
    <w:p w14:paraId="7D102C63" w14:textId="4C9192CA"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Wadium musi być wniesione w jednej lub kilku następujących formach, w zależności od wyboru Wykonawcy:</w:t>
      </w:r>
    </w:p>
    <w:p w14:paraId="7083BA0A" w14:textId="5C10EE2A" w:rsidR="008B41A3" w:rsidRPr="008B41A3" w:rsidRDefault="008B41A3" w:rsidP="00E65563">
      <w:pPr>
        <w:pStyle w:val="Tekstpodstawowy2"/>
        <w:numPr>
          <w:ilvl w:val="1"/>
          <w:numId w:val="22"/>
        </w:numPr>
        <w:spacing w:before="0"/>
        <w:ind w:left="851"/>
        <w:rPr>
          <w:rFonts w:asciiTheme="minorHAnsi" w:hAnsiTheme="minorHAnsi" w:cs="Verdana"/>
          <w:b w:val="0"/>
          <w:sz w:val="22"/>
          <w:szCs w:val="22"/>
        </w:rPr>
      </w:pPr>
      <w:r w:rsidRPr="008B41A3">
        <w:rPr>
          <w:rFonts w:asciiTheme="minorHAnsi" w:hAnsiTheme="minorHAnsi" w:cs="Verdana"/>
          <w:b w:val="0"/>
          <w:sz w:val="22"/>
          <w:szCs w:val="22"/>
        </w:rPr>
        <w:t>pieniądzu, przelewem na rachunek bankowy:</w:t>
      </w:r>
    </w:p>
    <w:p w14:paraId="4CD31496" w14:textId="77EB97F7" w:rsidR="00326F5D" w:rsidRPr="008B41A3" w:rsidRDefault="008B41A3" w:rsidP="00326F5D">
      <w:pPr>
        <w:pStyle w:val="Tekstpodstawowy2"/>
        <w:spacing w:before="0"/>
        <w:ind w:left="851"/>
        <w:rPr>
          <w:rFonts w:asciiTheme="minorHAnsi" w:hAnsiTheme="minorHAnsi" w:cs="Verdana"/>
          <w:b w:val="0"/>
          <w:sz w:val="22"/>
          <w:szCs w:val="22"/>
        </w:rPr>
      </w:pPr>
      <w:r w:rsidRPr="008B41A3">
        <w:rPr>
          <w:rFonts w:asciiTheme="minorHAnsi" w:hAnsiTheme="minorHAnsi" w:cs="Verdana"/>
          <w:b w:val="0"/>
          <w:sz w:val="22"/>
          <w:szCs w:val="22"/>
        </w:rPr>
        <w:t>Bank Pekao S.A. O/</w:t>
      </w:r>
      <w:r w:rsidR="00326F5D" w:rsidRPr="008B41A3">
        <w:rPr>
          <w:rFonts w:asciiTheme="minorHAnsi" w:hAnsiTheme="minorHAnsi" w:cs="Verdana"/>
          <w:b w:val="0"/>
          <w:sz w:val="22"/>
          <w:szCs w:val="22"/>
        </w:rPr>
        <w:t>Kraków 90 1240 4722 1111 0000 4852 9389 (w</w:t>
      </w:r>
      <w:r w:rsidRPr="008B41A3">
        <w:rPr>
          <w:rFonts w:asciiTheme="minorHAnsi" w:hAnsiTheme="minorHAnsi" w:cs="Verdana"/>
          <w:b w:val="0"/>
          <w:sz w:val="22"/>
          <w:szCs w:val="22"/>
        </w:rPr>
        <w:t xml:space="preserve"> tytule przelewu należy</w:t>
      </w:r>
      <w:r w:rsidR="00935F6F">
        <w:rPr>
          <w:rFonts w:asciiTheme="minorHAnsi" w:hAnsiTheme="minorHAnsi" w:cs="Verdana"/>
          <w:b w:val="0"/>
          <w:sz w:val="22"/>
          <w:szCs w:val="22"/>
        </w:rPr>
        <w:t xml:space="preserve"> wpisać nr </w:t>
      </w:r>
      <w:r w:rsidR="00326F5D">
        <w:rPr>
          <w:rFonts w:asciiTheme="minorHAnsi" w:hAnsiTheme="minorHAnsi" w:cs="Verdana"/>
          <w:b w:val="0"/>
          <w:sz w:val="22"/>
          <w:szCs w:val="22"/>
        </w:rPr>
        <w:t>postępowania IZ</w:t>
      </w:r>
      <w:r w:rsidR="00E367C7">
        <w:rPr>
          <w:rFonts w:asciiTheme="minorHAnsi" w:hAnsiTheme="minorHAnsi" w:cs="Verdana"/>
          <w:b w:val="0"/>
          <w:sz w:val="22"/>
          <w:szCs w:val="22"/>
        </w:rPr>
        <w:t>/U/9</w:t>
      </w:r>
      <w:r w:rsidR="0032257A">
        <w:rPr>
          <w:rFonts w:asciiTheme="minorHAnsi" w:hAnsiTheme="minorHAnsi" w:cs="Verdana"/>
          <w:b w:val="0"/>
          <w:sz w:val="22"/>
          <w:szCs w:val="22"/>
        </w:rPr>
        <w:t>/2022</w:t>
      </w:r>
      <w:r w:rsidR="00E367C7">
        <w:rPr>
          <w:rFonts w:asciiTheme="minorHAnsi" w:hAnsiTheme="minorHAnsi" w:cs="Verdana"/>
          <w:b w:val="0"/>
          <w:sz w:val="22"/>
          <w:szCs w:val="22"/>
        </w:rPr>
        <w:t>- Część nr ….</w:t>
      </w:r>
      <w:r w:rsidRPr="008B41A3">
        <w:rPr>
          <w:rFonts w:asciiTheme="minorHAnsi" w:hAnsiTheme="minorHAnsi" w:cs="Verdana"/>
          <w:b w:val="0"/>
          <w:sz w:val="22"/>
          <w:szCs w:val="22"/>
        </w:rPr>
        <w:t xml:space="preserve">)   </w:t>
      </w:r>
    </w:p>
    <w:p w14:paraId="20884C5C"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bankowych;</w:t>
      </w:r>
    </w:p>
    <w:p w14:paraId="4F6605FA"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ubezpieczeniowych;</w:t>
      </w:r>
    </w:p>
    <w:p w14:paraId="36B9E6FC" w14:textId="59E40D5F" w:rsidR="008B41A3" w:rsidRP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 xml:space="preserve">poręczeniach udzielanych przez podmioty, o których mowa w art. 6b ust. 5 pkt 2 ustawy </w:t>
      </w:r>
      <w:r w:rsidR="00326F5D">
        <w:rPr>
          <w:rFonts w:asciiTheme="minorHAnsi" w:hAnsiTheme="minorHAnsi" w:cs="Verdana"/>
          <w:b w:val="0"/>
          <w:sz w:val="22"/>
          <w:szCs w:val="22"/>
        </w:rPr>
        <w:br/>
      </w:r>
      <w:r w:rsidRPr="00326F5D">
        <w:rPr>
          <w:rFonts w:asciiTheme="minorHAnsi" w:hAnsiTheme="minorHAnsi" w:cs="Verdana"/>
          <w:b w:val="0"/>
          <w:sz w:val="22"/>
          <w:szCs w:val="22"/>
        </w:rPr>
        <w:t>z dnia 9 listopada 2000 roku o utworzeniu Polskiej Agencji Rozwoju Przedsiębiorczości.</w:t>
      </w:r>
    </w:p>
    <w:p w14:paraId="14DF31C2" w14:textId="7492AC40" w:rsidR="008B41A3" w:rsidRPr="0094424C" w:rsidRDefault="008B41A3" w:rsidP="00C4350A">
      <w:pPr>
        <w:pStyle w:val="Tekstpodstawowy2"/>
        <w:numPr>
          <w:ilvl w:val="0"/>
          <w:numId w:val="36"/>
        </w:numPr>
        <w:spacing w:before="0"/>
        <w:ind w:left="567"/>
        <w:rPr>
          <w:rFonts w:asciiTheme="minorHAnsi" w:hAnsiTheme="minorHAnsi" w:cs="Verdana"/>
          <w:b w:val="0"/>
          <w:sz w:val="22"/>
          <w:szCs w:val="22"/>
        </w:rPr>
      </w:pPr>
      <w:r w:rsidRPr="0094424C">
        <w:rPr>
          <w:rFonts w:asciiTheme="minorHAnsi" w:hAnsiTheme="minorHAnsi" w:cs="Verdana"/>
          <w:b w:val="0"/>
          <w:sz w:val="22"/>
          <w:szCs w:val="22"/>
        </w:rPr>
        <w:t xml:space="preserve">Wadium wnoszone w formie poręczeń lub gwarancji należy złożyć w oryginale w postaci elektronicznej i musi obejmować cały okres związania ofertą. Wadium w ww. formie należy dołączyć do oferty jako osobny plik, a następnie wraz z pozostałymi plikami składanymi wraz </w:t>
      </w:r>
      <w:r w:rsidR="00E22EB3">
        <w:rPr>
          <w:rFonts w:asciiTheme="minorHAnsi" w:hAnsiTheme="minorHAnsi" w:cs="Verdana"/>
          <w:b w:val="0"/>
          <w:sz w:val="22"/>
          <w:szCs w:val="22"/>
        </w:rPr>
        <w:br/>
      </w:r>
      <w:r w:rsidRPr="0094424C">
        <w:rPr>
          <w:rFonts w:asciiTheme="minorHAnsi" w:hAnsiTheme="minorHAnsi" w:cs="Verdana"/>
          <w:b w:val="0"/>
          <w:sz w:val="22"/>
          <w:szCs w:val="22"/>
        </w:rPr>
        <w:t>z ofertą skompresować do jednego pliku archiwum (ZIP).</w:t>
      </w:r>
    </w:p>
    <w:p w14:paraId="1A788069" w14:textId="77777777" w:rsidR="00326F5D"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Jako Beneficjenta wadium wnoszonego w formie poręczeń lub gwarancji należy wskazać</w:t>
      </w:r>
      <w:r w:rsidR="00326F5D">
        <w:rPr>
          <w:rFonts w:asciiTheme="minorHAnsi" w:hAnsiTheme="minorHAnsi" w:cs="Verdana"/>
          <w:b w:val="0"/>
          <w:sz w:val="22"/>
          <w:szCs w:val="22"/>
        </w:rPr>
        <w:t xml:space="preserve"> </w:t>
      </w:r>
    </w:p>
    <w:p w14:paraId="6753DD4F" w14:textId="21694554"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Miejskie Przedsiębiorstwo Energetyki Cieplnej S.A. w Krakowie</w:t>
      </w:r>
      <w:r w:rsidR="003A1EBE">
        <w:rPr>
          <w:rFonts w:asciiTheme="minorHAnsi" w:hAnsiTheme="minorHAnsi" w:cs="Verdana"/>
          <w:b w:val="0"/>
          <w:sz w:val="22"/>
          <w:szCs w:val="22"/>
        </w:rPr>
        <w:t>.</w:t>
      </w:r>
    </w:p>
    <w:p w14:paraId="175E0DC6" w14:textId="77777777" w:rsidR="008B41A3" w:rsidRPr="008B41A3" w:rsidRDefault="008B41A3" w:rsidP="001D5DE3">
      <w:pPr>
        <w:pStyle w:val="Tekstpodstawowy2"/>
        <w:spacing w:before="0"/>
        <w:ind w:left="360"/>
        <w:rPr>
          <w:rFonts w:asciiTheme="minorHAnsi" w:hAnsiTheme="minorHAnsi" w:cs="Verdana"/>
          <w:b w:val="0"/>
          <w:sz w:val="22"/>
          <w:szCs w:val="22"/>
        </w:rPr>
      </w:pPr>
    </w:p>
    <w:p w14:paraId="0E4311E4" w14:textId="77777777"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Gwarancja lub poręczenie musi zawierać w swojej treści nieodwołalne i bezwarunkowe zobowiązanie wystawcy dokumentu do zapłaty na rzecz Zamawiającego kwoty wadium oraz płatne na pierwsze pisemne żądanie Zamawiającego.</w:t>
      </w:r>
    </w:p>
    <w:p w14:paraId="3E120AB4" w14:textId="2842A77D" w:rsidR="008B41A3" w:rsidRPr="008B41A3" w:rsidRDefault="008B41A3" w:rsidP="00326F5D">
      <w:pPr>
        <w:pStyle w:val="Tekstpodstawowy2"/>
        <w:spacing w:before="0"/>
        <w:ind w:left="567"/>
        <w:rPr>
          <w:rFonts w:asciiTheme="minorHAnsi" w:hAnsiTheme="minorHAnsi" w:cs="Verdana"/>
          <w:b w:val="0"/>
          <w:sz w:val="22"/>
          <w:szCs w:val="22"/>
        </w:rPr>
      </w:pPr>
      <w:r w:rsidRPr="00A601B8">
        <w:rPr>
          <w:rFonts w:asciiTheme="minorHAnsi" w:hAnsiTheme="minorHAnsi" w:cs="Verdana"/>
          <w:b w:val="0"/>
          <w:sz w:val="22"/>
          <w:szCs w:val="22"/>
        </w:rPr>
        <w:lastRenderedPageBreak/>
        <w:t>Jeżeli wadium będzie wnoszone w poręczeniach lub gwarancjach, w treści tych dokumentów musi być zawarty zapis</w:t>
      </w:r>
      <w:r w:rsidR="00A601B8" w:rsidRPr="00A601B8">
        <w:rPr>
          <w:rFonts w:asciiTheme="minorHAnsi" w:hAnsiTheme="minorHAnsi" w:cs="Verdana"/>
          <w:b w:val="0"/>
          <w:sz w:val="22"/>
          <w:szCs w:val="22"/>
        </w:rPr>
        <w:t>, odwołujący się do treści punktu 16.6 SWZ</w:t>
      </w:r>
      <w:r w:rsidR="00A601B8">
        <w:rPr>
          <w:rFonts w:asciiTheme="minorHAnsi" w:hAnsiTheme="minorHAnsi" w:cs="Verdana"/>
          <w:b w:val="0"/>
          <w:sz w:val="22"/>
          <w:szCs w:val="22"/>
        </w:rPr>
        <w:t>.</w:t>
      </w:r>
    </w:p>
    <w:p w14:paraId="4E2F9CF7" w14:textId="60E06A93"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w:t>
      </w:r>
      <w:r w:rsidR="00326F5D">
        <w:rPr>
          <w:rFonts w:asciiTheme="minorHAnsi" w:hAnsiTheme="minorHAnsi" w:cs="Verdana"/>
          <w:b w:val="0"/>
          <w:sz w:val="22"/>
          <w:szCs w:val="22"/>
        </w:rPr>
        <w:t>e i poręczenia muszą zawierać (</w:t>
      </w:r>
      <w:r w:rsidRPr="008B41A3">
        <w:rPr>
          <w:rFonts w:asciiTheme="minorHAnsi" w:hAnsiTheme="minorHAnsi" w:cs="Verdana"/>
          <w:b w:val="0"/>
          <w:sz w:val="22"/>
          <w:szCs w:val="22"/>
        </w:rPr>
        <w:t xml:space="preserve">oprócz elementów właściwych dla każdej formy, określonych przepisami prawa): </w:t>
      </w:r>
    </w:p>
    <w:p w14:paraId="1B3935F0"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8B41A3">
        <w:rPr>
          <w:rFonts w:asciiTheme="minorHAnsi" w:hAnsiTheme="minorHAnsi" w:cs="Verdana"/>
          <w:b w:val="0"/>
          <w:sz w:val="22"/>
          <w:szCs w:val="22"/>
        </w:rPr>
        <w:t>nazwę i adres Zamawiającego,</w:t>
      </w:r>
    </w:p>
    <w:p w14:paraId="16920F92"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nazwę Wykonawcy/Wykonawców wspólnie ubiegających się o udzielenie zamówienia,</w:t>
      </w:r>
    </w:p>
    <w:p w14:paraId="187C99E8"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o</w:t>
      </w:r>
      <w:r w:rsidR="0094424C" w:rsidRPr="00326F5D">
        <w:rPr>
          <w:rFonts w:asciiTheme="minorHAnsi" w:hAnsiTheme="minorHAnsi" w:cs="Verdana"/>
          <w:b w:val="0"/>
          <w:sz w:val="22"/>
          <w:szCs w:val="22"/>
        </w:rPr>
        <w:t>znaczenie</w:t>
      </w:r>
      <w:r w:rsidR="00326F5D">
        <w:rPr>
          <w:rFonts w:asciiTheme="minorHAnsi" w:hAnsiTheme="minorHAnsi" w:cs="Verdana"/>
          <w:b w:val="0"/>
          <w:sz w:val="22"/>
          <w:szCs w:val="22"/>
        </w:rPr>
        <w:t xml:space="preserve"> </w:t>
      </w:r>
      <w:r w:rsidR="0094424C" w:rsidRPr="00326F5D">
        <w:rPr>
          <w:rFonts w:asciiTheme="minorHAnsi" w:hAnsiTheme="minorHAnsi" w:cs="Verdana"/>
          <w:b w:val="0"/>
          <w:sz w:val="22"/>
          <w:szCs w:val="22"/>
        </w:rPr>
        <w:t>(numer) postępowania lub nazwę,</w:t>
      </w:r>
    </w:p>
    <w:p w14:paraId="699FC5F5" w14:textId="237A2C51" w:rsidR="008B41A3" w:rsidRP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termin ważności wadium – odpowiada</w:t>
      </w:r>
      <w:r w:rsidR="003A1EBE">
        <w:rPr>
          <w:rFonts w:asciiTheme="minorHAnsi" w:hAnsiTheme="minorHAnsi" w:cs="Verdana"/>
          <w:b w:val="0"/>
          <w:sz w:val="22"/>
          <w:szCs w:val="22"/>
        </w:rPr>
        <w:t>jący terminowi związania ofertą.</w:t>
      </w:r>
    </w:p>
    <w:p w14:paraId="0F90555B" w14:textId="6065BFC4" w:rsidR="00AC0FFA" w:rsidRPr="008430FB" w:rsidRDefault="00AC0FFA" w:rsidP="00C4350A">
      <w:pPr>
        <w:pStyle w:val="Tekstpodstawowy2"/>
        <w:numPr>
          <w:ilvl w:val="0"/>
          <w:numId w:val="36"/>
        </w:numPr>
        <w:spacing w:before="0"/>
        <w:ind w:left="567"/>
        <w:rPr>
          <w:rFonts w:asciiTheme="minorHAnsi" w:hAnsiTheme="minorHAnsi" w:cs="Verdana"/>
          <w:b w:val="0"/>
          <w:strike/>
          <w:sz w:val="22"/>
          <w:szCs w:val="22"/>
        </w:rPr>
      </w:pPr>
      <w:r w:rsidRPr="008430FB">
        <w:rPr>
          <w:rFonts w:asciiTheme="minorHAnsi" w:hAnsiTheme="minorHAnsi" w:cs="Verdana"/>
          <w:b w:val="0"/>
          <w:sz w:val="22"/>
          <w:szCs w:val="22"/>
        </w:rPr>
        <w:t xml:space="preserve">Zamawiający zwróci wadium w sposób odpowiadający formie wnoszenia w przypadkach wymienionych w art. 98 ust. 1 i 2 ustawy Pzp. Zamawiający zwraca wadium wniesione </w:t>
      </w:r>
      <w:r w:rsidR="00326F5D">
        <w:rPr>
          <w:rFonts w:asciiTheme="minorHAnsi" w:hAnsiTheme="minorHAnsi" w:cs="Verdana"/>
          <w:b w:val="0"/>
          <w:sz w:val="22"/>
          <w:szCs w:val="22"/>
        </w:rPr>
        <w:br/>
      </w:r>
      <w:r w:rsidRPr="008430FB">
        <w:rPr>
          <w:rFonts w:asciiTheme="minorHAnsi" w:hAnsiTheme="minorHAnsi" w:cs="Verdana"/>
          <w:b w:val="0"/>
          <w:sz w:val="22"/>
          <w:szCs w:val="22"/>
        </w:rPr>
        <w:t>w pieniądzu wraz z odsetkami wynikającymi z umowy rachunku bankowego, na którym było ono przechowywane, pomniejszone o koszty prowadzenia rachunku bankowego oraz prowizji bankowej za przelew pieniędzy na rachunek bankowy wskazany przez Wykonawcę. Zamawiający zwraca wadium wniesione w innej formie niż w pieniądzu poprzez złożenie gwarantowi lub poręczycielowi oświadczenia o zwolnieniu wadium.</w:t>
      </w:r>
    </w:p>
    <w:p w14:paraId="209659EC" w14:textId="2F27300B" w:rsidR="00AC0FFA" w:rsidRDefault="00AC0FFA" w:rsidP="00326F5D">
      <w:pPr>
        <w:pStyle w:val="Tekstpodstawowy2"/>
        <w:spacing w:before="0"/>
        <w:ind w:left="567"/>
        <w:rPr>
          <w:rFonts w:asciiTheme="minorHAnsi" w:hAnsiTheme="minorHAnsi" w:cs="Verdana"/>
          <w:b w:val="0"/>
          <w:sz w:val="22"/>
          <w:szCs w:val="22"/>
        </w:rPr>
      </w:pPr>
      <w:r w:rsidRPr="008430FB">
        <w:rPr>
          <w:rFonts w:asciiTheme="minorHAnsi" w:hAnsiTheme="minorHAnsi" w:cs="Verdana"/>
          <w:b w:val="0"/>
          <w:sz w:val="22"/>
          <w:szCs w:val="22"/>
        </w:rPr>
        <w:t>Złożenie wniosku o zwrot wadium, o którym mowa w art. 98 ust. 2 ustawy Pzp, powoduje rozwiązanie stosunku prawnego z Wykonawcą wraz z utratą przez niego prawa do korzystania ze środków ochrony prawnej.</w:t>
      </w:r>
    </w:p>
    <w:p w14:paraId="502593E0" w14:textId="64A3E10A" w:rsidR="00AC0FFA" w:rsidRPr="008430FB" w:rsidRDefault="00AC0FFA" w:rsidP="00C4350A">
      <w:pPr>
        <w:pStyle w:val="Tekstpodstawowy2"/>
        <w:numPr>
          <w:ilvl w:val="0"/>
          <w:numId w:val="36"/>
        </w:numPr>
        <w:spacing w:before="0"/>
        <w:ind w:left="567"/>
        <w:rPr>
          <w:rFonts w:asciiTheme="minorHAnsi" w:hAnsiTheme="minorHAnsi" w:cs="Verdana"/>
          <w:b w:val="0"/>
          <w:sz w:val="22"/>
          <w:szCs w:val="22"/>
        </w:rPr>
      </w:pPr>
      <w:r w:rsidRPr="008430FB">
        <w:rPr>
          <w:rFonts w:asciiTheme="minorHAnsi" w:hAnsiTheme="minorHAnsi" w:cs="Verdana"/>
          <w:b w:val="0"/>
          <w:sz w:val="22"/>
          <w:szCs w:val="22"/>
        </w:rPr>
        <w:t xml:space="preserve">Zamawiający zatrzymuje wadium wraz z odsetkami, a w przypadku wadium wniesionego </w:t>
      </w:r>
      <w:r w:rsidR="00E22EB3">
        <w:rPr>
          <w:rFonts w:asciiTheme="minorHAnsi" w:hAnsiTheme="minorHAnsi" w:cs="Verdana"/>
          <w:b w:val="0"/>
          <w:sz w:val="22"/>
          <w:szCs w:val="22"/>
        </w:rPr>
        <w:br/>
      </w:r>
      <w:r w:rsidRPr="008430FB">
        <w:rPr>
          <w:rFonts w:asciiTheme="minorHAnsi" w:hAnsiTheme="minorHAnsi" w:cs="Verdana"/>
          <w:b w:val="0"/>
          <w:sz w:val="22"/>
          <w:szCs w:val="22"/>
        </w:rPr>
        <w:t>w formie gwarancji lub poręczenia, o których mowa w art. 97 ust. 7 pkt 2)-4)</w:t>
      </w:r>
      <w:r w:rsidR="00E22EB3">
        <w:rPr>
          <w:rFonts w:asciiTheme="minorHAnsi" w:hAnsiTheme="minorHAnsi" w:cs="Verdana"/>
          <w:b w:val="0"/>
          <w:sz w:val="22"/>
          <w:szCs w:val="22"/>
        </w:rPr>
        <w:t xml:space="preserve"> </w:t>
      </w:r>
      <w:r w:rsidRPr="008430FB">
        <w:rPr>
          <w:rFonts w:asciiTheme="minorHAnsi" w:hAnsiTheme="minorHAnsi" w:cs="Verdana"/>
          <w:b w:val="0"/>
          <w:sz w:val="22"/>
          <w:szCs w:val="22"/>
        </w:rPr>
        <w:t>ustawy Pzp, występuje odpowiednio do gwaranta lub poręczyciela z żądaniem zapłaty wadium, jeżeli:</w:t>
      </w:r>
    </w:p>
    <w:p w14:paraId="2AEE7011" w14:textId="77777777" w:rsidR="00A601B8" w:rsidRPr="008430FB" w:rsidRDefault="00A601B8" w:rsidP="00A601B8">
      <w:pPr>
        <w:pStyle w:val="Tekstpodstawowy2"/>
        <w:numPr>
          <w:ilvl w:val="2"/>
          <w:numId w:val="36"/>
        </w:numPr>
        <w:spacing w:before="0"/>
        <w:ind w:left="851"/>
        <w:rPr>
          <w:rFonts w:asciiTheme="minorHAnsi" w:hAnsiTheme="minorHAnsi" w:cs="Verdana"/>
          <w:b w:val="0"/>
          <w:sz w:val="22"/>
          <w:szCs w:val="22"/>
        </w:rPr>
      </w:pPr>
      <w:r w:rsidRPr="00B06FD3">
        <w:rPr>
          <w:rFonts w:asciiTheme="minorHAnsi" w:hAnsiTheme="minorHAnsi" w:cs="Verdana"/>
          <w:b w:val="0"/>
          <w:sz w:val="22"/>
          <w:szCs w:val="22"/>
        </w:rPr>
        <w:t>Wykonawca w odpowiedzi na wezwanie, o którym mowa w art. 128 ust. 1, z przyczyn leżących po jego stronie, nie złożył podmiotowych środków dowodowych potwierdzających okoliczności, o których mowa w art. 57, oświadczenia, o którym mowa w art. 125 ust. 1, innych dokumentów lub oświadczeń lub nie wyraził zgody na poprawienie omyłki, o której mowa w art. 223 ust. 2 pkt 3, co spowodowało brak możliwości wybrania oferty złożonej przez Wykonawcę jako najkorzystniejszej</w:t>
      </w:r>
      <w:r w:rsidRPr="008430FB">
        <w:rPr>
          <w:rFonts w:asciiTheme="minorHAnsi" w:hAnsiTheme="minorHAnsi" w:cs="Verdana"/>
          <w:b w:val="0"/>
          <w:sz w:val="22"/>
          <w:szCs w:val="22"/>
        </w:rPr>
        <w:t>;</w:t>
      </w:r>
    </w:p>
    <w:p w14:paraId="39597CF1" w14:textId="34A5A656"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Wykonawca, którego oferta została wybrana:</w:t>
      </w:r>
    </w:p>
    <w:p w14:paraId="7C506982" w14:textId="77777777" w:rsid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odmówił podpisania umowy w sprawie zamówienia publicznego na warunkach określonych w ofercie,</w:t>
      </w:r>
    </w:p>
    <w:p w14:paraId="5D2CDBB0" w14:textId="33ECAC0B" w:rsidR="00AC0FFA" w:rsidRP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nie wniósł wymaganego zabezpieczenia należytego wykonania umowy</w:t>
      </w:r>
      <w:r w:rsidR="000B0777" w:rsidRPr="00896F9F">
        <w:rPr>
          <w:rFonts w:asciiTheme="minorHAnsi" w:hAnsiTheme="minorHAnsi" w:cs="Verdana"/>
          <w:b w:val="0"/>
          <w:sz w:val="22"/>
          <w:szCs w:val="22"/>
        </w:rPr>
        <w:t>,</w:t>
      </w:r>
    </w:p>
    <w:p w14:paraId="222863A6" w14:textId="5928A6AA"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zawarcie umowy w sprawie zamówienia publicznego stało się niemożliwe z przyczyn leżących po stronie Wykonawcy, którego oferta została wybrana.</w:t>
      </w:r>
    </w:p>
    <w:p w14:paraId="19D3D764" w14:textId="77777777" w:rsidR="000B0777" w:rsidRPr="00AC0FFA" w:rsidRDefault="000B0777" w:rsidP="008430FB">
      <w:pPr>
        <w:pStyle w:val="Tekstpodstawowy2"/>
        <w:ind w:left="360"/>
        <w:jc w:val="left"/>
        <w:rPr>
          <w:rFonts w:asciiTheme="minorHAnsi" w:hAnsiTheme="minorHAnsi" w:cs="Verdana"/>
          <w:b w:val="0"/>
          <w:color w:val="FF0000"/>
          <w:sz w:val="22"/>
          <w:szCs w:val="22"/>
        </w:rPr>
      </w:pPr>
    </w:p>
    <w:p w14:paraId="2E08CC64" w14:textId="2279C467" w:rsidR="00225A61" w:rsidRPr="008430FB" w:rsidRDefault="00225A61"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8430FB">
        <w:rPr>
          <w:rFonts w:asciiTheme="minorHAnsi" w:hAnsiTheme="minorHAnsi"/>
          <w:b/>
        </w:rPr>
        <w:t>INFORMACJA O FORMALNOŚCIACH, JAKIE MUSZĄ ZOSTAĆ DOPEŁNIONE PO WYBORZE OF</w:t>
      </w:r>
      <w:r w:rsidR="00C43C55">
        <w:rPr>
          <w:rFonts w:asciiTheme="minorHAnsi" w:hAnsiTheme="minorHAnsi"/>
          <w:b/>
        </w:rPr>
        <w:t>E</w:t>
      </w:r>
      <w:r w:rsidRPr="008430FB">
        <w:rPr>
          <w:rFonts w:asciiTheme="minorHAnsi" w:hAnsiTheme="minorHAnsi"/>
          <w:b/>
        </w:rPr>
        <w:t>RTY W CELU ZAWARCIA UMOWY W SPRAWIE ZAMÓWIENIA PUBLICZNEGO</w:t>
      </w:r>
    </w:p>
    <w:p w14:paraId="49EED6F2" w14:textId="0D9786BC"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97328F">
        <w:rPr>
          <w:rFonts w:asciiTheme="minorHAnsi" w:hAnsiTheme="minorHAnsi" w:cs="Verdana"/>
          <w:b w:val="0"/>
          <w:sz w:val="22"/>
          <w:szCs w:val="22"/>
        </w:rPr>
        <w:t>Zamawiający zawiera umowę w sprawie zamówienia publicznego,</w:t>
      </w:r>
      <w:r w:rsidR="00E367C7" w:rsidRPr="00E367C7">
        <w:rPr>
          <w:rFonts w:asciiTheme="minorHAnsi" w:hAnsiTheme="minorHAnsi" w:cs="Verdana"/>
          <w:b w:val="0"/>
          <w:sz w:val="22"/>
          <w:szCs w:val="22"/>
        </w:rPr>
        <w:t xml:space="preserve"> </w:t>
      </w:r>
      <w:r w:rsidR="00E367C7">
        <w:rPr>
          <w:rFonts w:asciiTheme="minorHAnsi" w:hAnsiTheme="minorHAnsi" w:cs="Verdana"/>
          <w:b w:val="0"/>
          <w:sz w:val="22"/>
          <w:szCs w:val="22"/>
        </w:rPr>
        <w:t>na każdą część zamówienia</w:t>
      </w:r>
      <w:r w:rsidR="00E367C7">
        <w:rPr>
          <w:rFonts w:asciiTheme="minorHAnsi" w:hAnsiTheme="minorHAnsi" w:cs="Verdana"/>
          <w:b w:val="0"/>
          <w:sz w:val="22"/>
          <w:szCs w:val="22"/>
        </w:rPr>
        <w:br/>
      </w:r>
      <w:r w:rsidR="00A601B8">
        <w:rPr>
          <w:rFonts w:asciiTheme="minorHAnsi" w:hAnsiTheme="minorHAnsi" w:cs="Verdana"/>
          <w:b w:val="0"/>
          <w:sz w:val="22"/>
          <w:szCs w:val="22"/>
        </w:rPr>
        <w:t xml:space="preserve"> </w:t>
      </w:r>
      <w:r w:rsidRPr="0097328F">
        <w:rPr>
          <w:rFonts w:asciiTheme="minorHAnsi" w:hAnsiTheme="minorHAnsi" w:cs="Verdana"/>
          <w:b w:val="0"/>
          <w:sz w:val="22"/>
          <w:szCs w:val="22"/>
        </w:rPr>
        <w:t>z uwzględnieniem art. 577 ustawy Pzp, w terminie nie krótszym niż̇ 10 dni od dnia przesłania zawiadomienia o wyborze najkorzystniejszej oferty, jeżeli zawiadomienie to zostało przesłane przy użyciu środków komunikacji elektronicznej albo 15 dni, jeżeli zostało przesłane w inny sposób.</w:t>
      </w:r>
    </w:p>
    <w:p w14:paraId="53FB0872" w14:textId="6B3BD94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Zamawiający może zawrzeć́ umowę̨ w sprawie zamówienia publ</w:t>
      </w:r>
      <w:r w:rsidR="000B0777" w:rsidRPr="00F9260F">
        <w:rPr>
          <w:rFonts w:asciiTheme="minorHAnsi" w:hAnsiTheme="minorHAnsi" w:cs="Verdana"/>
          <w:b w:val="0"/>
          <w:sz w:val="22"/>
          <w:szCs w:val="22"/>
        </w:rPr>
        <w:t xml:space="preserve">icznego przed upływem terminu, </w:t>
      </w:r>
      <w:r w:rsidRPr="00F9260F">
        <w:rPr>
          <w:rFonts w:asciiTheme="minorHAnsi" w:hAnsiTheme="minorHAnsi" w:cs="Verdana"/>
          <w:b w:val="0"/>
          <w:sz w:val="22"/>
          <w:szCs w:val="22"/>
        </w:rPr>
        <w:t>o którym mowa w pkt 1 powyżej, jeżeli w postępowaniu o udzielenie zamówienia złożono tylko jedną ofertę̨.</w:t>
      </w:r>
    </w:p>
    <w:p w14:paraId="224F5759" w14:textId="1201618A"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lastRenderedPageBreak/>
        <w:t>Wykonawca ma obowiązek zawrzeć umowę w sprawie zamówienia na warunkach określonych w Projektowanych postanowieniach umowy. Umowa zostanie uzupełniona o zapisy wynikające ze złożonej oferty.</w:t>
      </w:r>
    </w:p>
    <w:p w14:paraId="424E9364" w14:textId="720AE26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 przypadku wyboru oferty złożonej przez Wykonawców wspólnie ubiegających się o udzielenie zamówienia publicznego (np. członkowie konsorcjum, wspólnicy</w:t>
      </w:r>
      <w:r w:rsidR="009C0312">
        <w:rPr>
          <w:rFonts w:asciiTheme="minorHAnsi" w:hAnsiTheme="minorHAnsi" w:cs="Verdana"/>
          <w:b w:val="0"/>
          <w:sz w:val="22"/>
          <w:szCs w:val="22"/>
        </w:rPr>
        <w:t xml:space="preserve"> spółki cywilnej) Wykonawcy</w:t>
      </w:r>
      <w:r w:rsidRPr="00F9260F">
        <w:rPr>
          <w:rFonts w:asciiTheme="minorHAnsi" w:hAnsiTheme="minorHAnsi" w:cs="Verdana"/>
          <w:b w:val="0"/>
          <w:sz w:val="22"/>
          <w:szCs w:val="22"/>
        </w:rPr>
        <w:t xml:space="preserve"> – przed zawarciem umowy w sprawie zamówienia publicznego –</w:t>
      </w:r>
      <w:r w:rsidR="009C0312">
        <w:rPr>
          <w:rFonts w:asciiTheme="minorHAnsi" w:hAnsiTheme="minorHAnsi" w:cs="Verdana"/>
          <w:b w:val="0"/>
          <w:sz w:val="22"/>
          <w:szCs w:val="22"/>
        </w:rPr>
        <w:t xml:space="preserve"> Zamawiający może żądać</w:t>
      </w:r>
      <w:r w:rsidRPr="00F9260F">
        <w:rPr>
          <w:rFonts w:asciiTheme="minorHAnsi" w:hAnsiTheme="minorHAnsi" w:cs="Verdana"/>
          <w:b w:val="0"/>
          <w:sz w:val="22"/>
          <w:szCs w:val="22"/>
        </w:rPr>
        <w:t xml:space="preserve"> kopii umowy określającej podstawy i zasady wspólnego ubiegania się o udzielenie zamówienia.</w:t>
      </w:r>
    </w:p>
    <w:p w14:paraId="5B79397F" w14:textId="22625275" w:rsidR="0097328F" w:rsidRDefault="0097328F" w:rsidP="00C4350A">
      <w:pPr>
        <w:pStyle w:val="Tekstpodstawowy2"/>
        <w:numPr>
          <w:ilvl w:val="0"/>
          <w:numId w:val="39"/>
        </w:numPr>
        <w:spacing w:before="0"/>
        <w:ind w:left="567" w:hanging="357"/>
        <w:rPr>
          <w:rFonts w:asciiTheme="minorHAnsi" w:hAnsiTheme="minorHAnsi" w:cs="Verdana"/>
          <w:b w:val="0"/>
          <w:sz w:val="22"/>
          <w:szCs w:val="22"/>
        </w:rPr>
      </w:pPr>
      <w:r w:rsidRPr="00F9260F">
        <w:rPr>
          <w:rFonts w:asciiTheme="minorHAnsi" w:hAnsiTheme="minorHAnsi" w:cs="Verdana"/>
          <w:b w:val="0"/>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A4D18A3" w14:textId="57364A9F" w:rsidR="00C45953" w:rsidRDefault="00C45953" w:rsidP="00C4350A">
      <w:pPr>
        <w:pStyle w:val="Tekstpodstawowy2"/>
        <w:numPr>
          <w:ilvl w:val="0"/>
          <w:numId w:val="39"/>
        </w:numPr>
        <w:spacing w:before="0"/>
        <w:ind w:left="567" w:hanging="357"/>
        <w:rPr>
          <w:rFonts w:asciiTheme="minorHAnsi" w:hAnsiTheme="minorHAnsi" w:cs="Verdana"/>
          <w:b w:val="0"/>
          <w:sz w:val="22"/>
          <w:szCs w:val="22"/>
        </w:rPr>
      </w:pPr>
      <w:r>
        <w:rPr>
          <w:rFonts w:asciiTheme="minorHAnsi" w:hAnsiTheme="minorHAnsi" w:cs="Verdana"/>
          <w:b w:val="0"/>
          <w:sz w:val="22"/>
          <w:szCs w:val="22"/>
        </w:rPr>
        <w:t>P</w:t>
      </w:r>
      <w:r w:rsidRPr="00F9260F">
        <w:rPr>
          <w:rFonts w:asciiTheme="minorHAnsi" w:hAnsiTheme="minorHAnsi" w:cs="Verdana"/>
          <w:b w:val="0"/>
          <w:sz w:val="22"/>
          <w:szCs w:val="22"/>
        </w:rPr>
        <w:t>rzed zawarciem umowy w sprawie zamówienia publicznego –</w:t>
      </w:r>
      <w:r>
        <w:rPr>
          <w:rFonts w:asciiTheme="minorHAnsi" w:hAnsiTheme="minorHAnsi" w:cs="Verdana"/>
          <w:b w:val="0"/>
          <w:sz w:val="22"/>
          <w:szCs w:val="22"/>
        </w:rPr>
        <w:t xml:space="preserve"> Zamawiający wzywa wykonawcę do przedstawienia dla osób wskazanych przez wykonawcę w wykazie osób:</w:t>
      </w:r>
    </w:p>
    <w:p w14:paraId="15026999" w14:textId="75267748" w:rsidR="009C0312" w:rsidRDefault="00C45953" w:rsidP="00C45953">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a) dla kierownika budowy - k</w:t>
      </w:r>
      <w:r w:rsidR="00572B51">
        <w:rPr>
          <w:rFonts w:asciiTheme="minorHAnsi" w:hAnsiTheme="minorHAnsi" w:cs="Verdana"/>
          <w:b w:val="0"/>
          <w:sz w:val="22"/>
          <w:szCs w:val="22"/>
        </w:rPr>
        <w:t>opię aktualnych uprawnień</w:t>
      </w:r>
      <w:r w:rsidR="00572B51" w:rsidRPr="00572B51">
        <w:rPr>
          <w:rFonts w:asciiTheme="minorHAnsi" w:hAnsiTheme="minorHAnsi" w:cs="Verdana"/>
          <w:b w:val="0"/>
          <w:sz w:val="22"/>
          <w:szCs w:val="22"/>
        </w:rPr>
        <w:t xml:space="preserve"> do kierowania robotami budowlanymi zgodnie z ustawą - Prawo budowlane w specjalności </w:t>
      </w:r>
      <w:r w:rsidR="003509FD">
        <w:rPr>
          <w:rFonts w:asciiTheme="minorHAnsi" w:hAnsiTheme="minorHAnsi" w:cs="Verdana"/>
          <w:b w:val="0"/>
          <w:sz w:val="22"/>
          <w:szCs w:val="22"/>
        </w:rPr>
        <w:t xml:space="preserve">instalacyjnej w zakresie sieci cieplnych </w:t>
      </w:r>
      <w:r w:rsidR="007F39B0">
        <w:rPr>
          <w:rFonts w:asciiTheme="minorHAnsi" w:hAnsiTheme="minorHAnsi" w:cs="Verdana"/>
          <w:b w:val="0"/>
          <w:sz w:val="22"/>
          <w:szCs w:val="22"/>
        </w:rPr>
        <w:t xml:space="preserve">bez ograniczeń, </w:t>
      </w:r>
      <w:r w:rsidR="007F39B0" w:rsidRPr="007F39B0">
        <w:rPr>
          <w:rFonts w:asciiTheme="minorHAnsi" w:hAnsiTheme="minorHAnsi" w:cs="Verdana"/>
          <w:b w:val="0"/>
          <w:sz w:val="22"/>
          <w:szCs w:val="22"/>
        </w:rPr>
        <w:t>a także zaświadczenie wydane przez właściwą izbę samorządu zawodowego poświadczające wpis na listę członków tej izby, z okr</w:t>
      </w:r>
      <w:r w:rsidR="007F39B0">
        <w:rPr>
          <w:rFonts w:asciiTheme="minorHAnsi" w:hAnsiTheme="minorHAnsi" w:cs="Verdana"/>
          <w:b w:val="0"/>
          <w:sz w:val="22"/>
          <w:szCs w:val="22"/>
        </w:rPr>
        <w:t>eślonym w nim terminem ważności.</w:t>
      </w:r>
    </w:p>
    <w:p w14:paraId="124E7579" w14:textId="25A958B5" w:rsidR="00C45953" w:rsidRDefault="00C45953" w:rsidP="00C45953">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b) dla osób wykonujących mufowanie</w:t>
      </w:r>
      <w:r w:rsidR="008468F6">
        <w:rPr>
          <w:rFonts w:asciiTheme="minorHAnsi" w:hAnsiTheme="minorHAnsi" w:cs="Verdana"/>
          <w:b w:val="0"/>
          <w:sz w:val="22"/>
          <w:szCs w:val="22"/>
        </w:rPr>
        <w:t xml:space="preserve"> rur preizolowanych</w:t>
      </w:r>
      <w:r>
        <w:rPr>
          <w:rFonts w:asciiTheme="minorHAnsi" w:hAnsiTheme="minorHAnsi" w:cs="Verdana"/>
          <w:b w:val="0"/>
          <w:sz w:val="22"/>
          <w:szCs w:val="22"/>
        </w:rPr>
        <w:t xml:space="preserve"> – dokument potwierdzający </w:t>
      </w:r>
      <w:r w:rsidRPr="00C45953">
        <w:rPr>
          <w:rFonts w:asciiTheme="minorHAnsi" w:hAnsiTheme="minorHAnsi" w:cs="Verdana"/>
          <w:b w:val="0"/>
          <w:sz w:val="22"/>
          <w:szCs w:val="22"/>
        </w:rPr>
        <w:t>uprawnienia</w:t>
      </w:r>
      <w:r w:rsidR="008468F6">
        <w:rPr>
          <w:rFonts w:asciiTheme="minorHAnsi" w:hAnsiTheme="minorHAnsi" w:cs="Verdana"/>
          <w:b w:val="0"/>
          <w:sz w:val="22"/>
          <w:szCs w:val="22"/>
        </w:rPr>
        <w:t xml:space="preserve"> </w:t>
      </w:r>
      <w:r w:rsidR="003509FD">
        <w:rPr>
          <w:rFonts w:asciiTheme="minorHAnsi" w:hAnsiTheme="minorHAnsi" w:cs="Verdana"/>
          <w:b w:val="0"/>
          <w:sz w:val="22"/>
          <w:szCs w:val="22"/>
        </w:rPr>
        <w:t>- zgodnie z warunkiem określonym w pkt 9.1.4 lit b)</w:t>
      </w:r>
      <w:r w:rsidRPr="00C45953">
        <w:rPr>
          <w:rFonts w:asciiTheme="minorHAnsi" w:hAnsiTheme="minorHAnsi" w:cs="Verdana"/>
          <w:b w:val="0"/>
          <w:sz w:val="22"/>
          <w:szCs w:val="22"/>
        </w:rPr>
        <w:t>.</w:t>
      </w:r>
    </w:p>
    <w:p w14:paraId="2CD52F71" w14:textId="77777777" w:rsidR="00FF2A0F" w:rsidRPr="007F39B0" w:rsidRDefault="00FF2A0F" w:rsidP="000225B6">
      <w:pPr>
        <w:pStyle w:val="Tekstpodstawowy2"/>
        <w:spacing w:before="0"/>
        <w:rPr>
          <w:rFonts w:asciiTheme="minorHAnsi" w:hAnsiTheme="minorHAnsi" w:cs="Verdana"/>
          <w:b w:val="0"/>
          <w:sz w:val="22"/>
          <w:szCs w:val="22"/>
        </w:rPr>
      </w:pPr>
    </w:p>
    <w:p w14:paraId="62E8562F" w14:textId="6BC2ECB8" w:rsidR="0097328F" w:rsidRPr="000F7C6D" w:rsidRDefault="0097328F"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0F7C6D">
        <w:rPr>
          <w:rFonts w:asciiTheme="minorHAnsi" w:hAnsiTheme="minorHAnsi"/>
          <w:b/>
        </w:rPr>
        <w:t xml:space="preserve">INFORMACJE DOTYCZĄCE ZABEZPIECZENIA NALEŻYTEGO UMOWY </w:t>
      </w:r>
    </w:p>
    <w:p w14:paraId="4A9C61C2" w14:textId="4D0AD37F" w:rsidR="0097328F" w:rsidRPr="0097328F" w:rsidRDefault="0097328F" w:rsidP="00627546">
      <w:pPr>
        <w:pStyle w:val="Tekstpodstawowy2"/>
        <w:numPr>
          <w:ilvl w:val="0"/>
          <w:numId w:val="48"/>
        </w:numPr>
        <w:spacing w:before="0"/>
        <w:ind w:left="567"/>
        <w:rPr>
          <w:rFonts w:asciiTheme="minorHAnsi" w:hAnsiTheme="minorHAnsi" w:cs="Verdana"/>
          <w:b w:val="0"/>
          <w:sz w:val="22"/>
          <w:szCs w:val="22"/>
        </w:rPr>
      </w:pPr>
      <w:r w:rsidRPr="0097328F">
        <w:rPr>
          <w:rFonts w:asciiTheme="minorHAnsi" w:hAnsiTheme="minorHAnsi" w:cs="Verdana"/>
          <w:b w:val="0"/>
          <w:sz w:val="22"/>
          <w:szCs w:val="22"/>
        </w:rPr>
        <w:t>Wykonawca, przed podpisaniem umowy, zobowiązany jest do wniesienia zabezpieczenia należytego wykonania umowy na kwotę stanowiącą 5 % ce</w:t>
      </w:r>
      <w:r w:rsidR="00A601B8">
        <w:rPr>
          <w:rFonts w:asciiTheme="minorHAnsi" w:hAnsiTheme="minorHAnsi" w:cs="Verdana"/>
          <w:b w:val="0"/>
          <w:sz w:val="22"/>
          <w:szCs w:val="22"/>
        </w:rPr>
        <w:t>ny całkowitej podanej w ofercie</w:t>
      </w:r>
      <w:r w:rsidR="00E367C7">
        <w:rPr>
          <w:rFonts w:asciiTheme="minorHAnsi" w:hAnsiTheme="minorHAnsi" w:cs="Verdana"/>
          <w:b w:val="0"/>
          <w:sz w:val="22"/>
          <w:szCs w:val="22"/>
        </w:rPr>
        <w:t xml:space="preserve">, </w:t>
      </w:r>
      <w:r w:rsidR="00A601B8">
        <w:rPr>
          <w:rFonts w:asciiTheme="minorHAnsi" w:hAnsiTheme="minorHAnsi" w:cs="Verdana"/>
          <w:b w:val="0"/>
          <w:sz w:val="22"/>
          <w:szCs w:val="22"/>
        </w:rPr>
        <w:t xml:space="preserve"> </w:t>
      </w:r>
      <w:r w:rsidR="00A601B8">
        <w:rPr>
          <w:rFonts w:asciiTheme="minorHAnsi" w:hAnsiTheme="minorHAnsi" w:cs="Verdana"/>
          <w:b w:val="0"/>
          <w:sz w:val="22"/>
          <w:szCs w:val="22"/>
        </w:rPr>
        <w:br/>
      </w:r>
      <w:r w:rsidR="00E367C7">
        <w:rPr>
          <w:rFonts w:asciiTheme="minorHAnsi" w:hAnsiTheme="minorHAnsi" w:cs="Verdana"/>
          <w:b w:val="0"/>
          <w:sz w:val="22"/>
          <w:szCs w:val="22"/>
        </w:rPr>
        <w:t>na poszczególną część zamówienia,</w:t>
      </w:r>
      <w:r w:rsidR="00E367C7" w:rsidRPr="0097328F">
        <w:rPr>
          <w:rFonts w:asciiTheme="minorHAnsi" w:hAnsiTheme="minorHAnsi" w:cs="Verdana"/>
          <w:b w:val="0"/>
          <w:sz w:val="22"/>
          <w:szCs w:val="22"/>
        </w:rPr>
        <w:t xml:space="preserve"> </w:t>
      </w:r>
      <w:r w:rsidRPr="0097328F">
        <w:rPr>
          <w:rFonts w:asciiTheme="minorHAnsi" w:hAnsiTheme="minorHAnsi" w:cs="Verdana"/>
          <w:b w:val="0"/>
          <w:sz w:val="22"/>
          <w:szCs w:val="22"/>
        </w:rPr>
        <w:t>w jednej lub kilku następujących formach (do wyboru):</w:t>
      </w:r>
    </w:p>
    <w:p w14:paraId="6C5F1947" w14:textId="60B65A20"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pieniądzu, przelewem na rachunek bankowy: </w:t>
      </w:r>
    </w:p>
    <w:p w14:paraId="1759B5C7" w14:textId="1B4FF815" w:rsidR="0097328F" w:rsidRPr="0097328F" w:rsidRDefault="0097328F" w:rsidP="007924E5">
      <w:pPr>
        <w:pStyle w:val="Tekstpodstawowy2"/>
        <w:spacing w:before="0"/>
        <w:ind w:left="851"/>
        <w:rPr>
          <w:rFonts w:asciiTheme="minorHAnsi" w:hAnsiTheme="minorHAnsi" w:cs="Verdana"/>
          <w:b w:val="0"/>
          <w:sz w:val="22"/>
          <w:szCs w:val="22"/>
        </w:rPr>
      </w:pPr>
      <w:r w:rsidRPr="0097328F">
        <w:rPr>
          <w:rFonts w:asciiTheme="minorHAnsi" w:hAnsiTheme="minorHAnsi" w:cs="Verdana"/>
          <w:b w:val="0"/>
          <w:sz w:val="22"/>
          <w:szCs w:val="22"/>
        </w:rPr>
        <w:t>Bank Pekao S.A. O/</w:t>
      </w:r>
      <w:r w:rsidR="00896F9F" w:rsidRPr="0097328F">
        <w:rPr>
          <w:rFonts w:asciiTheme="minorHAnsi" w:hAnsiTheme="minorHAnsi" w:cs="Verdana"/>
          <w:b w:val="0"/>
          <w:sz w:val="22"/>
          <w:szCs w:val="22"/>
        </w:rPr>
        <w:t>Kraków 90 1240 4722 1111 0000 4852 9389 (w</w:t>
      </w:r>
      <w:r w:rsidRPr="0097328F">
        <w:rPr>
          <w:rFonts w:asciiTheme="minorHAnsi" w:hAnsiTheme="minorHAnsi" w:cs="Verdana"/>
          <w:b w:val="0"/>
          <w:sz w:val="22"/>
          <w:szCs w:val="22"/>
        </w:rPr>
        <w:t xml:space="preserve"> tytule przel</w:t>
      </w:r>
      <w:r w:rsidR="00DE68D5">
        <w:rPr>
          <w:rFonts w:asciiTheme="minorHAnsi" w:hAnsiTheme="minorHAnsi" w:cs="Verdana"/>
          <w:b w:val="0"/>
          <w:sz w:val="22"/>
          <w:szCs w:val="22"/>
        </w:rPr>
        <w:t>ewu należy wpisać: „</w:t>
      </w:r>
      <w:r w:rsidR="00896F9F">
        <w:rPr>
          <w:rFonts w:asciiTheme="minorHAnsi" w:hAnsiTheme="minorHAnsi" w:cs="Verdana"/>
          <w:b w:val="0"/>
          <w:sz w:val="22"/>
          <w:szCs w:val="22"/>
        </w:rPr>
        <w:t>ZNWU IZ</w:t>
      </w:r>
      <w:r w:rsidR="00E367C7">
        <w:rPr>
          <w:rFonts w:asciiTheme="minorHAnsi" w:hAnsiTheme="minorHAnsi" w:cs="Verdana"/>
          <w:b w:val="0"/>
          <w:sz w:val="22"/>
          <w:szCs w:val="22"/>
        </w:rPr>
        <w:t>/U/9</w:t>
      </w:r>
      <w:r w:rsidR="00A601B8">
        <w:rPr>
          <w:rFonts w:asciiTheme="minorHAnsi" w:hAnsiTheme="minorHAnsi" w:cs="Verdana"/>
          <w:b w:val="0"/>
          <w:sz w:val="22"/>
          <w:szCs w:val="22"/>
        </w:rPr>
        <w:t>/2022</w:t>
      </w:r>
      <w:r w:rsidR="00E367C7" w:rsidRPr="00E367C7">
        <w:rPr>
          <w:rFonts w:asciiTheme="minorHAnsi" w:hAnsiTheme="minorHAnsi" w:cs="Verdana"/>
          <w:b w:val="0"/>
          <w:sz w:val="22"/>
          <w:szCs w:val="22"/>
        </w:rPr>
        <w:t xml:space="preserve"> </w:t>
      </w:r>
      <w:r w:rsidR="00E367C7">
        <w:rPr>
          <w:rFonts w:asciiTheme="minorHAnsi" w:hAnsiTheme="minorHAnsi" w:cs="Verdana"/>
          <w:b w:val="0"/>
          <w:sz w:val="22"/>
          <w:szCs w:val="22"/>
        </w:rPr>
        <w:t>- Część nr ….</w:t>
      </w:r>
      <w:r w:rsidRPr="0097328F">
        <w:rPr>
          <w:rFonts w:asciiTheme="minorHAnsi" w:hAnsiTheme="minorHAnsi" w:cs="Verdana"/>
          <w:b w:val="0"/>
          <w:sz w:val="22"/>
          <w:szCs w:val="22"/>
        </w:rPr>
        <w:t>)</w:t>
      </w:r>
      <w:r w:rsidR="003A1EBE">
        <w:rPr>
          <w:rFonts w:asciiTheme="minorHAnsi" w:hAnsiTheme="minorHAnsi" w:cs="Verdana"/>
          <w:b w:val="0"/>
          <w:sz w:val="22"/>
          <w:szCs w:val="22"/>
        </w:rPr>
        <w:t>,</w:t>
      </w:r>
      <w:r w:rsidRPr="0097328F">
        <w:rPr>
          <w:rFonts w:asciiTheme="minorHAnsi" w:hAnsiTheme="minorHAnsi" w:cs="Verdana"/>
          <w:b w:val="0"/>
          <w:sz w:val="22"/>
          <w:szCs w:val="22"/>
        </w:rPr>
        <w:t xml:space="preserve">   </w:t>
      </w:r>
    </w:p>
    <w:p w14:paraId="679F45DE" w14:textId="036A47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bankowych,</w:t>
      </w:r>
    </w:p>
    <w:p w14:paraId="644846CA" w14:textId="5E858EDB"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spółdzielczej kasy oszczędnościowo-kredytowej, z tym, że zobowiązanie kasy jest zawsze zobowiązaniem pieniężnym,</w:t>
      </w:r>
    </w:p>
    <w:p w14:paraId="43D097DD" w14:textId="44C64359"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gwarancjach bankowych, </w:t>
      </w:r>
    </w:p>
    <w:p w14:paraId="345EC304" w14:textId="178A4B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gwarancjach ubezpieczeniowych,</w:t>
      </w:r>
    </w:p>
    <w:p w14:paraId="7DE40281" w14:textId="648126F7" w:rsidR="0097328F" w:rsidRPr="00F11745"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poręczeniach udzielanych przez podmioty, o których mowa w art. 6b ust. 5 pkt 2 ustawy </w:t>
      </w:r>
      <w:r w:rsidR="00E76DCF">
        <w:rPr>
          <w:rFonts w:asciiTheme="minorHAnsi" w:hAnsiTheme="minorHAnsi" w:cs="Verdana"/>
          <w:b w:val="0"/>
          <w:sz w:val="22"/>
          <w:szCs w:val="22"/>
        </w:rPr>
        <w:br/>
      </w:r>
      <w:r w:rsidRPr="00F11745">
        <w:rPr>
          <w:rFonts w:asciiTheme="minorHAnsi" w:hAnsiTheme="minorHAnsi" w:cs="Verdana"/>
          <w:b w:val="0"/>
          <w:sz w:val="22"/>
          <w:szCs w:val="22"/>
        </w:rPr>
        <w:t xml:space="preserve">z dnia 9 listopada 2000 r. o utworzeniu Polskiej Agencji Rozwoju Przedsiębiorczości. </w:t>
      </w:r>
    </w:p>
    <w:p w14:paraId="2F40FFA2" w14:textId="77777777" w:rsidR="0097328F" w:rsidRPr="0097328F" w:rsidRDefault="0097328F" w:rsidP="00F11745">
      <w:pPr>
        <w:pStyle w:val="Tekstpodstawowy2"/>
        <w:spacing w:before="0"/>
        <w:rPr>
          <w:rFonts w:asciiTheme="minorHAnsi" w:hAnsiTheme="minorHAnsi" w:cs="Verdana"/>
          <w:b w:val="0"/>
          <w:sz w:val="22"/>
          <w:szCs w:val="22"/>
        </w:rPr>
      </w:pPr>
    </w:p>
    <w:p w14:paraId="6B9BAB90" w14:textId="77777777" w:rsidR="0097328F" w:rsidRP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 xml:space="preserve">W przypadku wnoszenia zabezpieczenia należytego wykonania umowy w formie niepieniężnej jako Beneficjenta gwarancji należy wskazać: </w:t>
      </w:r>
    </w:p>
    <w:p w14:paraId="4E11989D" w14:textId="77777777" w:rsid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Miejskie Przedsiębiorstwo Energetyki Cieplnej S.A. Al. Jana Pawła II 188, 30-969 Kraków</w:t>
      </w:r>
    </w:p>
    <w:p w14:paraId="6BE912F1" w14:textId="77777777" w:rsidR="00CB3E7C" w:rsidRPr="0097328F" w:rsidRDefault="00CB3E7C" w:rsidP="00F11745">
      <w:pPr>
        <w:pStyle w:val="Tekstpodstawowy2"/>
        <w:spacing w:before="0"/>
        <w:ind w:left="709"/>
        <w:rPr>
          <w:rFonts w:asciiTheme="minorHAnsi" w:hAnsiTheme="minorHAnsi" w:cs="Verdana"/>
          <w:b w:val="0"/>
          <w:sz w:val="22"/>
          <w:szCs w:val="22"/>
        </w:rPr>
      </w:pPr>
    </w:p>
    <w:p w14:paraId="1418AF0E" w14:textId="49C0C771" w:rsidR="0097328F" w:rsidRDefault="0097328F" w:rsidP="00627546">
      <w:pPr>
        <w:pStyle w:val="Tekstpodstawowy2"/>
        <w:numPr>
          <w:ilvl w:val="0"/>
          <w:numId w:val="48"/>
        </w:numPr>
        <w:spacing w:before="0"/>
        <w:ind w:left="567"/>
        <w:rPr>
          <w:rFonts w:asciiTheme="minorHAnsi" w:hAnsiTheme="minorHAnsi" w:cs="Verdana"/>
          <w:b w:val="0"/>
          <w:sz w:val="22"/>
          <w:szCs w:val="22"/>
        </w:rPr>
      </w:pPr>
      <w:r w:rsidRPr="0097328F">
        <w:rPr>
          <w:rFonts w:asciiTheme="minorHAnsi" w:hAnsiTheme="minorHAnsi" w:cs="Verdana"/>
          <w:b w:val="0"/>
          <w:sz w:val="22"/>
          <w:szCs w:val="22"/>
        </w:rPr>
        <w:t xml:space="preserve">Zamawiający nie wyraża zgody na wniesienie zabezpieczenia w formach przewidzianych </w:t>
      </w:r>
      <w:r w:rsidR="00E76DCF">
        <w:rPr>
          <w:rFonts w:asciiTheme="minorHAnsi" w:hAnsiTheme="minorHAnsi" w:cs="Verdana"/>
          <w:b w:val="0"/>
          <w:sz w:val="22"/>
          <w:szCs w:val="22"/>
        </w:rPr>
        <w:br/>
      </w:r>
      <w:r w:rsidRPr="0097328F">
        <w:rPr>
          <w:rFonts w:asciiTheme="minorHAnsi" w:hAnsiTheme="minorHAnsi" w:cs="Verdana"/>
          <w:b w:val="0"/>
          <w:sz w:val="22"/>
          <w:szCs w:val="22"/>
        </w:rPr>
        <w:t xml:space="preserve">w art. </w:t>
      </w:r>
      <w:r w:rsidRPr="007B2E00">
        <w:rPr>
          <w:rFonts w:asciiTheme="minorHAnsi" w:hAnsiTheme="minorHAnsi" w:cs="Verdana"/>
          <w:b w:val="0"/>
          <w:sz w:val="22"/>
          <w:szCs w:val="22"/>
        </w:rPr>
        <w:t xml:space="preserve">450 ust. 2 </w:t>
      </w:r>
      <w:r w:rsidRPr="0097328F">
        <w:rPr>
          <w:rFonts w:asciiTheme="minorHAnsi" w:hAnsiTheme="minorHAnsi" w:cs="Verdana"/>
          <w:b w:val="0"/>
          <w:sz w:val="22"/>
          <w:szCs w:val="22"/>
        </w:rPr>
        <w:t>ustawy Pzp.</w:t>
      </w:r>
    </w:p>
    <w:p w14:paraId="120074C5" w14:textId="4D307F52" w:rsidR="0097328F" w:rsidRDefault="0097328F" w:rsidP="00627546">
      <w:pPr>
        <w:pStyle w:val="Tekstpodstawowy2"/>
        <w:numPr>
          <w:ilvl w:val="0"/>
          <w:numId w:val="48"/>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wadium w pieniądzu Zamawiający może wyrazić zgodę na zaliczenie kwoty wadium na poczet zabezpieczenia.</w:t>
      </w:r>
    </w:p>
    <w:p w14:paraId="368C6463" w14:textId="46AE3F12" w:rsidR="0097328F" w:rsidRDefault="0097328F" w:rsidP="00627546">
      <w:pPr>
        <w:pStyle w:val="Tekstpodstawowy2"/>
        <w:numPr>
          <w:ilvl w:val="0"/>
          <w:numId w:val="48"/>
        </w:numPr>
        <w:spacing w:before="0"/>
        <w:ind w:left="567"/>
        <w:rPr>
          <w:rFonts w:asciiTheme="minorHAnsi" w:hAnsiTheme="minorHAnsi" w:cs="Verdana"/>
          <w:b w:val="0"/>
          <w:sz w:val="22"/>
          <w:szCs w:val="22"/>
        </w:rPr>
      </w:pPr>
      <w:r w:rsidRPr="007B2E00">
        <w:rPr>
          <w:rFonts w:asciiTheme="minorHAnsi" w:hAnsiTheme="minorHAnsi" w:cs="Verdana"/>
          <w:b w:val="0"/>
          <w:sz w:val="22"/>
          <w:szCs w:val="22"/>
        </w:rPr>
        <w:lastRenderedPageBreak/>
        <w:t xml:space="preserve">Dokument gwarancji (bankowej lub ubezpieczeniowej) musi zawierać w swojej treści nieodwołalne i bezwarunkowe zobowiązanie wystawcy dokumentu do zapłaty na rzecz Zamawiającego wskazanej w nim kwoty płatnej na pierwsze pisemne żądanie Zamawiającego. W treści gwarancji nie mogą być wymienione jakiekolwiek warunki i dokumenty uzasadniające roszczenie. </w:t>
      </w:r>
    </w:p>
    <w:p w14:paraId="42F3F3FF" w14:textId="09BA4B99" w:rsidR="0097328F" w:rsidRDefault="0097328F" w:rsidP="00627546">
      <w:pPr>
        <w:pStyle w:val="Tekstpodstawowy2"/>
        <w:numPr>
          <w:ilvl w:val="0"/>
          <w:numId w:val="48"/>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zabezpieczenia należytego wykonania umowy w formie innej niż pieniądz, przed podpisaniem umowy Wykonawca jest zobowiązany przedstawić do akceptacji Zamawiającemu treść dokumentu gwarancji (bankowej lub ubezpieczeniowej) lub poręczenia.</w:t>
      </w:r>
    </w:p>
    <w:p w14:paraId="4F7609A3" w14:textId="68A11428" w:rsidR="0097328F" w:rsidRPr="007B2E00" w:rsidRDefault="0097328F" w:rsidP="00627546">
      <w:pPr>
        <w:pStyle w:val="Tekstpodstawowy2"/>
        <w:numPr>
          <w:ilvl w:val="0"/>
          <w:numId w:val="48"/>
        </w:numPr>
        <w:spacing w:before="0"/>
        <w:ind w:left="567"/>
        <w:rPr>
          <w:rFonts w:asciiTheme="minorHAnsi" w:hAnsiTheme="minorHAnsi" w:cs="Verdana"/>
          <w:b w:val="0"/>
          <w:sz w:val="22"/>
          <w:szCs w:val="22"/>
        </w:rPr>
      </w:pPr>
      <w:r w:rsidRPr="007B2E00">
        <w:rPr>
          <w:rFonts w:asciiTheme="minorHAnsi" w:hAnsiTheme="minorHAnsi" w:cstheme="minorHAnsi"/>
          <w:b w:val="0"/>
          <w:sz w:val="22"/>
          <w:szCs w:val="22"/>
        </w:rPr>
        <w:t xml:space="preserve">Zamawiający zwróci zabezpieczenie należytego wykonania </w:t>
      </w:r>
      <w:r w:rsidR="006B1DB9" w:rsidRPr="007B2E00">
        <w:rPr>
          <w:rFonts w:asciiTheme="minorHAnsi" w:hAnsiTheme="minorHAnsi" w:cstheme="minorHAnsi"/>
          <w:b w:val="0"/>
          <w:sz w:val="22"/>
          <w:szCs w:val="22"/>
        </w:rPr>
        <w:t xml:space="preserve">umowy </w:t>
      </w:r>
      <w:r w:rsidR="00E76DCF" w:rsidRPr="007B2E00">
        <w:rPr>
          <w:rFonts w:asciiTheme="minorHAnsi" w:hAnsiTheme="minorHAnsi" w:cstheme="minorHAnsi"/>
          <w:b w:val="0"/>
          <w:sz w:val="22"/>
          <w:szCs w:val="22"/>
        </w:rPr>
        <w:t>w następujący</w:t>
      </w:r>
      <w:r w:rsidRPr="007B2E00">
        <w:rPr>
          <w:rFonts w:asciiTheme="minorHAnsi" w:hAnsiTheme="minorHAnsi" w:cstheme="minorHAnsi"/>
          <w:b w:val="0"/>
          <w:sz w:val="22"/>
          <w:szCs w:val="22"/>
        </w:rPr>
        <w:t xml:space="preserve"> sposób:</w:t>
      </w:r>
    </w:p>
    <w:p w14:paraId="220D64A2" w14:textId="33C52E35" w:rsidR="00FB504B" w:rsidRPr="00FB504B" w:rsidRDefault="0097328F" w:rsidP="00FB504B">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70% wartości zabezpieczenia zostanie zwrócone w terminie</w:t>
      </w:r>
      <w:r w:rsidR="00FB504B">
        <w:rPr>
          <w:rFonts w:asciiTheme="minorHAnsi" w:hAnsiTheme="minorHAnsi" w:cstheme="minorHAnsi"/>
        </w:rPr>
        <w:t xml:space="preserve"> 30 dni od dnia </w:t>
      </w:r>
      <w:r w:rsidR="00FB504B" w:rsidRPr="00FB504B">
        <w:rPr>
          <w:rFonts w:asciiTheme="minorHAnsi" w:hAnsiTheme="minorHAnsi" w:cstheme="minorHAnsi"/>
        </w:rPr>
        <w:t>wykonania zamówienia i uznania za należycie wykonane.</w:t>
      </w:r>
    </w:p>
    <w:p w14:paraId="3EB80F4B" w14:textId="2E8A6D8A" w:rsidR="0097328F" w:rsidRPr="007B2E00" w:rsidRDefault="0097328F" w:rsidP="00E76DCF">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30% wartości zabezpieczenia zostanie zwrócone w terminie 15 dni po upływie terminu rękojmi za wady.</w:t>
      </w:r>
    </w:p>
    <w:p w14:paraId="607BAA8D" w14:textId="77777777" w:rsidR="0097328F" w:rsidRDefault="0097328F" w:rsidP="00C53F88">
      <w:pPr>
        <w:pStyle w:val="Tekstpodstawowy2"/>
        <w:jc w:val="left"/>
        <w:rPr>
          <w:rFonts w:asciiTheme="minorHAnsi" w:hAnsiTheme="minorHAnsi" w:cs="Verdana"/>
          <w:b w:val="0"/>
          <w:sz w:val="22"/>
          <w:szCs w:val="22"/>
        </w:rPr>
      </w:pPr>
    </w:p>
    <w:p w14:paraId="2A6F9428" w14:textId="1FFF13E7" w:rsidR="00225A61" w:rsidRPr="007B2E00" w:rsidRDefault="00225A61"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7B2E00">
        <w:rPr>
          <w:rFonts w:asciiTheme="minorHAnsi" w:hAnsiTheme="minorHAnsi"/>
          <w:b/>
        </w:rPr>
        <w:t>PROJEKTOWANE POSTANOWIENIA UMOWY</w:t>
      </w:r>
      <w:r w:rsidR="004864E6">
        <w:rPr>
          <w:rFonts w:asciiTheme="minorHAnsi" w:hAnsiTheme="minorHAnsi"/>
          <w:b/>
        </w:rPr>
        <w:t xml:space="preserve"> W SPRAWIE ZAMÓWIENIA PUBLICZNEGO, KTÓRE ZOSTANĄ WPROWADZONE DO UMOWY W SPRAWIE ZAMÓWIENIA PUBLICZNEGO</w:t>
      </w:r>
    </w:p>
    <w:p w14:paraId="1E25F1EE" w14:textId="10F38061" w:rsidR="00225A61" w:rsidRDefault="00AC5F5F" w:rsidP="00FF2A0F">
      <w:pPr>
        <w:pStyle w:val="Tekstpodstawowy2"/>
        <w:ind w:left="284"/>
        <w:rPr>
          <w:rFonts w:asciiTheme="minorHAnsi" w:hAnsiTheme="minorHAnsi" w:cs="Verdana"/>
          <w:b w:val="0"/>
          <w:sz w:val="22"/>
          <w:szCs w:val="22"/>
        </w:rPr>
      </w:pPr>
      <w:r>
        <w:rPr>
          <w:rFonts w:asciiTheme="minorHAnsi" w:hAnsiTheme="minorHAnsi" w:cs="Verdana"/>
          <w:b w:val="0"/>
          <w:sz w:val="22"/>
          <w:szCs w:val="22"/>
        </w:rPr>
        <w:t>Projektowane postanowienia umowy</w:t>
      </w:r>
      <w:r w:rsidR="00D47824">
        <w:rPr>
          <w:rFonts w:asciiTheme="minorHAnsi" w:hAnsiTheme="minorHAnsi" w:cs="Verdana"/>
          <w:b w:val="0"/>
          <w:sz w:val="22"/>
          <w:szCs w:val="22"/>
        </w:rPr>
        <w:t>,</w:t>
      </w:r>
      <w:r w:rsidR="00D47824" w:rsidRPr="00D47824">
        <w:rPr>
          <w:rFonts w:asciiTheme="minorHAnsi" w:hAnsiTheme="minorHAnsi" w:cs="Verdana"/>
          <w:b w:val="0"/>
          <w:sz w:val="22"/>
          <w:szCs w:val="22"/>
        </w:rPr>
        <w:t xml:space="preserve"> </w:t>
      </w:r>
      <w:r w:rsidR="00D47824">
        <w:rPr>
          <w:rFonts w:asciiTheme="minorHAnsi" w:hAnsiTheme="minorHAnsi" w:cs="Verdana"/>
          <w:b w:val="0"/>
          <w:sz w:val="22"/>
          <w:szCs w:val="22"/>
        </w:rPr>
        <w:t>na poszczególne części zamówienia</w:t>
      </w:r>
      <w:r w:rsidR="005C0A5A">
        <w:rPr>
          <w:rFonts w:asciiTheme="minorHAnsi" w:hAnsiTheme="minorHAnsi" w:cs="Verdana"/>
          <w:b w:val="0"/>
          <w:sz w:val="22"/>
          <w:szCs w:val="22"/>
        </w:rPr>
        <w:t xml:space="preserve">, </w:t>
      </w:r>
      <w:r w:rsidR="007B2E00">
        <w:rPr>
          <w:rFonts w:asciiTheme="minorHAnsi" w:hAnsiTheme="minorHAnsi" w:cs="Verdana"/>
          <w:b w:val="0"/>
          <w:sz w:val="22"/>
          <w:szCs w:val="22"/>
        </w:rPr>
        <w:t>stanowią załącznik nr 8 do SWZ.</w:t>
      </w:r>
    </w:p>
    <w:p w14:paraId="00A5D253" w14:textId="77777777" w:rsidR="00D05ED5" w:rsidRDefault="00D05ED5" w:rsidP="00C53F88">
      <w:pPr>
        <w:pStyle w:val="Tekstpodstawowy2"/>
        <w:jc w:val="left"/>
        <w:rPr>
          <w:rFonts w:asciiTheme="minorHAnsi" w:hAnsiTheme="minorHAnsi" w:cs="Verdana"/>
          <w:b w:val="0"/>
          <w:sz w:val="22"/>
          <w:szCs w:val="22"/>
        </w:rPr>
      </w:pPr>
    </w:p>
    <w:p w14:paraId="3FCF60A3" w14:textId="1D92493F" w:rsidR="00A57D66" w:rsidRPr="007B2E00" w:rsidRDefault="00A57D66"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Pr>
          <w:rFonts w:asciiTheme="minorHAnsi" w:hAnsiTheme="minorHAnsi"/>
          <w:b/>
        </w:rPr>
        <w:t>POUCZENIE O ŚRODKACH OCHRONY PRAWNEJ</w:t>
      </w:r>
      <w:r w:rsidR="00E57E77">
        <w:rPr>
          <w:rFonts w:asciiTheme="minorHAnsi" w:hAnsiTheme="minorHAnsi"/>
          <w:b/>
        </w:rPr>
        <w:t xml:space="preserve"> PRZYSŁUGUJĄCYCH WYKONAWCY</w:t>
      </w:r>
    </w:p>
    <w:p w14:paraId="4BE1A691" w14:textId="2B536428" w:rsidR="00A57D66" w:rsidRPr="007B2E00" w:rsidRDefault="00A57D66" w:rsidP="00E76DCF">
      <w:pPr>
        <w:pStyle w:val="Tekstpodstawowy2"/>
        <w:numPr>
          <w:ilvl w:val="3"/>
          <w:numId w:val="14"/>
        </w:numPr>
        <w:spacing w:before="0"/>
        <w:ind w:left="567" w:hanging="425"/>
        <w:rPr>
          <w:rFonts w:asciiTheme="minorHAnsi" w:hAnsiTheme="minorHAnsi" w:cs="Verdana"/>
          <w:b w:val="0"/>
          <w:color w:val="FF0000"/>
          <w:sz w:val="22"/>
          <w:szCs w:val="22"/>
        </w:rPr>
      </w:pPr>
      <w:r w:rsidRPr="007B2E00">
        <w:rPr>
          <w:rFonts w:asciiTheme="minorHAnsi" w:hAnsiTheme="minorHAnsi" w:cs="Verdana"/>
          <w:b w:val="0"/>
          <w:sz w:val="22"/>
          <w:szCs w:val="22"/>
        </w:rPr>
        <w:t>Środki ochrony prawnej przysługują̨ Wykonawcy, jeżeli ma lub miał interes w uzyskaniu zamówienia oraz poniósł lub może ponieść́ szkodę̨ w wyniku naruszenia przez Zamawiającego przepisów ustawy Pzp.</w:t>
      </w:r>
    </w:p>
    <w:p w14:paraId="2ABFEE81" w14:textId="36113EBC" w:rsidR="00A57D66" w:rsidRPr="007B2E00"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7B2E00">
        <w:rPr>
          <w:rFonts w:asciiTheme="minorHAnsi" w:hAnsiTheme="minorHAnsi" w:cs="Verdana"/>
          <w:b w:val="0"/>
          <w:sz w:val="22"/>
          <w:szCs w:val="22"/>
        </w:rPr>
        <w:t>Odwołanie przysługuje na:</w:t>
      </w:r>
    </w:p>
    <w:p w14:paraId="202D9EEF" w14:textId="6D77E32F" w:rsidR="00A57D66"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 xml:space="preserve">niezgodną z przepisami ustawy czynność Zamawiającego, podjętą w postępowaniu </w:t>
      </w:r>
      <w:r w:rsidR="00E22EB3">
        <w:rPr>
          <w:rFonts w:asciiTheme="minorHAnsi" w:hAnsiTheme="minorHAnsi" w:cs="Verdana"/>
          <w:b w:val="0"/>
          <w:sz w:val="22"/>
          <w:szCs w:val="22"/>
        </w:rPr>
        <w:br/>
      </w:r>
      <w:r w:rsidRPr="007B2E00">
        <w:rPr>
          <w:rFonts w:asciiTheme="minorHAnsi" w:hAnsiTheme="minorHAnsi" w:cs="Verdana"/>
          <w:b w:val="0"/>
          <w:sz w:val="22"/>
          <w:szCs w:val="22"/>
        </w:rPr>
        <w:t>o u</w:t>
      </w:r>
      <w:r w:rsidR="0002781F">
        <w:rPr>
          <w:rFonts w:asciiTheme="minorHAnsi" w:hAnsiTheme="minorHAnsi" w:cs="Verdana"/>
          <w:b w:val="0"/>
          <w:sz w:val="22"/>
          <w:szCs w:val="22"/>
        </w:rPr>
        <w:t>dzielenie zamówienia, w tym na p</w:t>
      </w:r>
      <w:r w:rsidRPr="007B2E00">
        <w:rPr>
          <w:rFonts w:asciiTheme="minorHAnsi" w:hAnsiTheme="minorHAnsi" w:cs="Verdana"/>
          <w:b w:val="0"/>
          <w:sz w:val="22"/>
          <w:szCs w:val="22"/>
        </w:rPr>
        <w:t>rojektowane postanowienie umowy;</w:t>
      </w:r>
    </w:p>
    <w:p w14:paraId="11370906" w14:textId="7EF5C2BC" w:rsidR="00A57D66" w:rsidRPr="007B2E00"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zaniechanie czynności w postępowaniu o udzielenie zamówienia, do której Zamawiający był obowiązany na podstawie ustawy.</w:t>
      </w:r>
    </w:p>
    <w:p w14:paraId="0761E8A0" w14:textId="14BE8612"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Odwołanie wnosi się̨ do Prezesa Krajowej Izby Odwoławczej w formie pisemnej albo w formie elektronicznej albo w postaci elektronicznej opatrzone podpisem zaufanym.</w:t>
      </w:r>
    </w:p>
    <w:p w14:paraId="14FB6A3E" w14:textId="5B99EC05"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338CB30C" w14:textId="3F9F5895" w:rsidR="007202D5" w:rsidRDefault="00A57D66" w:rsidP="00D05ED5">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Szczegółowe informacje dotyczące środków ochrony prawnej określone są w Dziale IX „Środki ochrony prawnej” ustawy Pzp.</w:t>
      </w:r>
    </w:p>
    <w:p w14:paraId="5F161110" w14:textId="77777777" w:rsidR="00D05ED5" w:rsidRPr="00D05ED5" w:rsidRDefault="00D05ED5" w:rsidP="00D05ED5">
      <w:pPr>
        <w:pStyle w:val="Tekstpodstawowy2"/>
        <w:spacing w:before="0"/>
        <w:ind w:left="567"/>
        <w:rPr>
          <w:rFonts w:asciiTheme="minorHAnsi" w:hAnsiTheme="minorHAnsi" w:cs="Verdana"/>
          <w:b w:val="0"/>
          <w:sz w:val="22"/>
          <w:szCs w:val="22"/>
        </w:rPr>
      </w:pPr>
    </w:p>
    <w:tbl>
      <w:tblPr>
        <w:tblStyle w:val="Tabela-Siatka"/>
        <w:tblW w:w="0" w:type="auto"/>
        <w:tblInd w:w="-5" w:type="dxa"/>
        <w:tblLook w:val="04A0" w:firstRow="1" w:lastRow="0" w:firstColumn="1" w:lastColumn="0" w:noHBand="0" w:noVBand="1"/>
      </w:tblPr>
      <w:tblGrid>
        <w:gridCol w:w="9065"/>
      </w:tblGrid>
      <w:tr w:rsidR="00765008" w:rsidRPr="001A711E" w14:paraId="7E6B4BF0" w14:textId="77777777" w:rsidTr="00765008">
        <w:trPr>
          <w:trHeight w:val="471"/>
        </w:trPr>
        <w:tc>
          <w:tcPr>
            <w:tcW w:w="9065" w:type="dxa"/>
          </w:tcPr>
          <w:p w14:paraId="66A90D2C" w14:textId="2EB53E70" w:rsidR="00765008" w:rsidRPr="00EC2921" w:rsidRDefault="005C0A5A" w:rsidP="005C0A5A">
            <w:pPr>
              <w:pStyle w:val="Akapitzlist"/>
              <w:numPr>
                <w:ilvl w:val="0"/>
                <w:numId w:val="20"/>
              </w:numPr>
              <w:jc w:val="both"/>
              <w:rPr>
                <w:rFonts w:asciiTheme="minorHAnsi" w:eastAsia="Calibri" w:hAnsiTheme="minorHAnsi" w:cstheme="minorHAnsi"/>
                <w:b/>
              </w:rPr>
            </w:pPr>
            <w:r w:rsidRPr="005C0A5A">
              <w:rPr>
                <w:rFonts w:asciiTheme="minorHAnsi" w:eastAsia="Calibri" w:hAnsiTheme="minorHAnsi" w:cstheme="minorHAnsi"/>
                <w:b/>
              </w:rPr>
              <w:t>KLAUZULA INFORMACYJNA W RAMACH REALIZACJI PROGRAMU OPERACYJNEGO INFRASTRUKTURA I ŚRODOWISKO 2014-2020</w:t>
            </w:r>
          </w:p>
        </w:tc>
      </w:tr>
    </w:tbl>
    <w:p w14:paraId="72A91275" w14:textId="77777777" w:rsidR="005C0A5A" w:rsidRDefault="005C0A5A" w:rsidP="005C0A5A">
      <w:pPr>
        <w:suppressAutoHyphens/>
        <w:jc w:val="both"/>
        <w:rPr>
          <w:rFonts w:asciiTheme="minorHAnsi" w:hAnsiTheme="minorHAnsi" w:cstheme="minorHAnsi"/>
          <w:b/>
          <w:bCs/>
          <w:sz w:val="22"/>
          <w:szCs w:val="22"/>
        </w:rPr>
      </w:pPr>
    </w:p>
    <w:p w14:paraId="120EC380" w14:textId="77777777" w:rsidR="005C0A5A"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lastRenderedPageBreak/>
        <w:t>Administratorem przetwarzanych danych osobowych jest Minister Finansów, Funduszy i Polityki Regionalnej, pełniący funkcję Instytucji Zarządzającej Programem Operacyjnym Infrastruktura i Środowisko 2014-2020 (PO IiŚ 2014-2020), z siedzibą przy ul. Wspólnej 2/4, 00-926 Warszawa.</w:t>
      </w:r>
    </w:p>
    <w:p w14:paraId="5B6EADA9" w14:textId="77777777" w:rsidR="005C0A5A"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Narodowy Fundusz Ochrony Środowiska i Gospodarki Wodnej</w:t>
      </w:r>
      <w:r w:rsidRPr="00D05ED5">
        <w:rPr>
          <w:rFonts w:asciiTheme="minorHAnsi" w:hAnsiTheme="minorHAnsi" w:cstheme="minorHAnsi"/>
          <w:sz w:val="22"/>
          <w:szCs w:val="22"/>
          <w:u w:val="single"/>
        </w:rPr>
        <w:t xml:space="preserve"> </w:t>
      </w:r>
      <w:r w:rsidRPr="00D05ED5">
        <w:rPr>
          <w:rFonts w:asciiTheme="minorHAnsi" w:hAnsiTheme="minorHAnsi" w:cstheme="minorHAnsi"/>
          <w:sz w:val="22"/>
          <w:szCs w:val="22"/>
        </w:rPr>
        <w:t>z siedzibą przy ul. Konstruktorskiej 3a, 02-673 Warszawa jest podmiotem przetwarzającym dane osobowe na podstawie porozumienia zawartego z administratorem (tzw. procesorem).</w:t>
      </w:r>
    </w:p>
    <w:p w14:paraId="40091405" w14:textId="74826828" w:rsidR="005C0A5A"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Dane osobowe przetwarzane będą na potrzeby realizacji PO IiŚ 2014-2020, w szczególności w celu realizacji i rozliczenia projektu/ów w ramach działań Programu Operacyjnego Infrastruktura </w:t>
      </w:r>
      <w:r w:rsidR="00D05ED5">
        <w:rPr>
          <w:rFonts w:asciiTheme="minorHAnsi" w:hAnsiTheme="minorHAnsi" w:cstheme="minorHAnsi"/>
          <w:sz w:val="22"/>
          <w:szCs w:val="22"/>
        </w:rPr>
        <w:br/>
      </w:r>
      <w:r w:rsidRPr="00D05ED5">
        <w:rPr>
          <w:rFonts w:asciiTheme="minorHAnsi" w:hAnsiTheme="minorHAnsi" w:cstheme="minorHAnsi"/>
          <w:sz w:val="22"/>
          <w:szCs w:val="22"/>
        </w:rPr>
        <w:t>i Środowisko 2014-2020.</w:t>
      </w:r>
    </w:p>
    <w:p w14:paraId="3751E5AC" w14:textId="77777777" w:rsidR="005C0A5A"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Podanie danych jest dobrowolne, ale konieczne do realizacji ww. celu, związanego z wdrażaniem Programu. Odmowa ich podania jest równoznaczna z brakiem możliwości podjęcia stosownych działań.</w:t>
      </w:r>
    </w:p>
    <w:p w14:paraId="10E53B04" w14:textId="5E4ECD93" w:rsidR="00D544AF"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Przetwarzanie danych osobowych odbywa się w związku:</w:t>
      </w:r>
    </w:p>
    <w:p w14:paraId="7586E014" w14:textId="77777777" w:rsidR="005C0A5A" w:rsidRPr="00D05ED5" w:rsidRDefault="005C0A5A" w:rsidP="00D544AF">
      <w:pPr>
        <w:suppressAutoHyphens/>
        <w:ind w:left="294"/>
        <w:jc w:val="both"/>
        <w:rPr>
          <w:rFonts w:asciiTheme="minorHAnsi" w:hAnsiTheme="minorHAnsi" w:cstheme="minorHAnsi"/>
          <w:sz w:val="22"/>
          <w:szCs w:val="22"/>
        </w:rPr>
      </w:pPr>
      <w:r w:rsidRPr="00D05ED5">
        <w:rPr>
          <w:rFonts w:asciiTheme="minorHAnsi" w:hAnsiTheme="minorHAnsi" w:cstheme="minorHAnsi"/>
          <w:sz w:val="22"/>
          <w:szCs w:val="22"/>
        </w:rPr>
        <w:t>1.   z realizacją ciążącego na administratorze obowiązku prawnego (art. 6 ust. 1 lit. c RODO </w:t>
      </w:r>
      <w:r w:rsidRPr="00D05ED5">
        <w:rPr>
          <w:rFonts w:asciiTheme="minorHAnsi" w:hAnsiTheme="minorHAnsi" w:cstheme="minorHAnsi"/>
          <w:sz w:val="22"/>
          <w:szCs w:val="22"/>
          <w:vertAlign w:val="superscript"/>
        </w:rPr>
        <w:footnoteReference w:id="1"/>
      </w:r>
      <w:r w:rsidRPr="00D05ED5">
        <w:rPr>
          <w:rFonts w:asciiTheme="minorHAnsi" w:hAnsiTheme="minorHAnsi" w:cstheme="minorHAnsi"/>
          <w:sz w:val="22"/>
          <w:szCs w:val="22"/>
        </w:rPr>
        <w:t>), wynikającego z następujących przepisów prawa:</w:t>
      </w:r>
    </w:p>
    <w:p w14:paraId="524F5594" w14:textId="77777777" w:rsidR="005C0A5A" w:rsidRP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sz w:val="22"/>
          <w:szCs w:val="22"/>
        </w:rPr>
        <w:t>rozporządzenia Parlamentu Europejskiego i Rady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14:paraId="4892E169" w14:textId="77777777" w:rsidR="005C0A5A" w:rsidRP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14:paraId="45DE6065" w14:textId="77777777" w:rsidR="005C0A5A" w:rsidRP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b/>
          <w:bCs/>
          <w:sz w:val="22"/>
          <w:szCs w:val="22"/>
        </w:rPr>
        <w:t>rozporządzenia Parlamentu Europejskiego i Rady (UE, Euratom) nr </w:t>
      </w:r>
      <w:r w:rsidRPr="00D05ED5">
        <w:rPr>
          <w:rFonts w:asciiTheme="minorHAnsi" w:hAnsiTheme="minorHAnsi" w:cstheme="minorHAnsi"/>
          <w:sz w:val="22"/>
          <w:szCs w:val="22"/>
        </w:rPr>
        <w:t>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r w:rsidRPr="00D05ED5">
        <w:rPr>
          <w:rFonts w:asciiTheme="minorHAnsi" w:hAnsiTheme="minorHAnsi" w:cstheme="minorHAnsi"/>
          <w:b/>
          <w:bCs/>
          <w:sz w:val="22"/>
          <w:szCs w:val="22"/>
        </w:rPr>
        <w:t>,</w:t>
      </w:r>
    </w:p>
    <w:p w14:paraId="7F24E811" w14:textId="77777777" w:rsidR="005C0A5A"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sz w:val="22"/>
          <w:szCs w:val="22"/>
        </w:rPr>
        <w:t>ustawy z dnia 11 lipca 2014 r. o zasadach realizacji programów w zakresie polityki spójności finansowanych w perspektywie finansowej  2014-2020,</w:t>
      </w:r>
    </w:p>
    <w:p w14:paraId="68B51FAC" w14:textId="77777777" w:rsid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bCs/>
          <w:sz w:val="22"/>
          <w:szCs w:val="22"/>
        </w:rPr>
        <w:t>ustawy z dnia 14 czerwca 1960 r. - Kodeks postępowania administracyjnego,</w:t>
      </w:r>
    </w:p>
    <w:p w14:paraId="4A93A8D6" w14:textId="77777777" w:rsid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sz w:val="22"/>
          <w:szCs w:val="22"/>
        </w:rPr>
        <w:t>ustawy z dnia 27 sierpnia 2009 r. o finansach publicznych,</w:t>
      </w:r>
    </w:p>
    <w:p w14:paraId="6D991266" w14:textId="77777777" w:rsid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i/>
          <w:iCs/>
          <w:sz w:val="22"/>
          <w:szCs w:val="22"/>
        </w:rPr>
        <w:t>ustawy</w:t>
      </w:r>
      <w:r w:rsidRPr="00D05ED5">
        <w:rPr>
          <w:rFonts w:asciiTheme="minorHAnsi" w:hAnsiTheme="minorHAnsi" w:cstheme="minorHAnsi"/>
          <w:i/>
          <w:sz w:val="22"/>
          <w:szCs w:val="22"/>
        </w:rPr>
        <w:t xml:space="preserve"> </w:t>
      </w:r>
      <w:r w:rsidRPr="00D05ED5">
        <w:rPr>
          <w:rFonts w:asciiTheme="minorHAnsi" w:hAnsiTheme="minorHAnsi" w:cstheme="minorHAnsi"/>
          <w:sz w:val="22"/>
          <w:szCs w:val="22"/>
        </w:rPr>
        <w:t>z dnia 21 listopada 2008 r.</w:t>
      </w:r>
      <w:r w:rsidRPr="00D05ED5">
        <w:rPr>
          <w:rFonts w:asciiTheme="minorHAnsi" w:hAnsiTheme="minorHAnsi" w:cstheme="minorHAnsi"/>
          <w:i/>
          <w:sz w:val="22"/>
          <w:szCs w:val="22"/>
        </w:rPr>
        <w:t xml:space="preserve"> </w:t>
      </w:r>
      <w:r w:rsidRPr="00D05ED5">
        <w:rPr>
          <w:rFonts w:asciiTheme="minorHAnsi" w:hAnsiTheme="minorHAnsi" w:cstheme="minorHAnsi"/>
          <w:sz w:val="22"/>
          <w:szCs w:val="22"/>
        </w:rPr>
        <w:t>o</w:t>
      </w:r>
      <w:r w:rsidRPr="00D05ED5">
        <w:rPr>
          <w:rFonts w:asciiTheme="minorHAnsi" w:hAnsiTheme="minorHAnsi" w:cstheme="minorHAnsi"/>
          <w:i/>
          <w:sz w:val="22"/>
          <w:szCs w:val="22"/>
        </w:rPr>
        <w:t xml:space="preserve"> </w:t>
      </w:r>
      <w:r w:rsidRPr="00D05ED5">
        <w:rPr>
          <w:rFonts w:asciiTheme="minorHAnsi" w:hAnsiTheme="minorHAnsi" w:cstheme="minorHAnsi"/>
          <w:i/>
          <w:iCs/>
          <w:sz w:val="22"/>
          <w:szCs w:val="22"/>
        </w:rPr>
        <w:t>służbie cywilnej,</w:t>
      </w:r>
    </w:p>
    <w:p w14:paraId="53E8A08E" w14:textId="2463B763" w:rsidR="005C0A5A" w:rsidRP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bCs/>
          <w:sz w:val="22"/>
          <w:szCs w:val="22"/>
        </w:rPr>
        <w:lastRenderedPageBreak/>
        <w:t>zarządzenia nr 70 Prezesa Rady Ministrów z dnia 6 października 2011 r. w sprawie wytycznych w zakresie przestrzegania zasad służby cywilnej oraz w sprawie zasad etyki korpusu służby cywilnej</w:t>
      </w:r>
      <w:r w:rsidRPr="00D05ED5">
        <w:rPr>
          <w:rFonts w:asciiTheme="minorHAnsi" w:hAnsiTheme="minorHAnsi" w:cstheme="minorHAnsi"/>
          <w:iCs/>
          <w:sz w:val="22"/>
          <w:szCs w:val="22"/>
        </w:rPr>
        <w:t>,</w:t>
      </w:r>
    </w:p>
    <w:p w14:paraId="1E643E81" w14:textId="77777777" w:rsidR="005C0A5A" w:rsidRPr="00D05ED5" w:rsidRDefault="005C0A5A" w:rsidP="00D05ED5">
      <w:pPr>
        <w:suppressAutoHyphens/>
        <w:ind w:left="654"/>
        <w:jc w:val="both"/>
        <w:rPr>
          <w:rFonts w:asciiTheme="minorHAnsi" w:hAnsiTheme="minorHAnsi" w:cstheme="minorHAnsi"/>
          <w:sz w:val="22"/>
          <w:szCs w:val="22"/>
        </w:rPr>
      </w:pPr>
      <w:r w:rsidRPr="00D05ED5">
        <w:rPr>
          <w:rFonts w:asciiTheme="minorHAnsi" w:hAnsiTheme="minorHAnsi" w:cstheme="minorHAnsi"/>
          <w:sz w:val="22"/>
          <w:szCs w:val="22"/>
        </w:rPr>
        <w:t>2.   z wykonywaniem przez administratora zadań realizowanych w interesie publicznym lub ze sprawowaniem władzy publicznej powierzonej administratorowi (art. 6 ust. 1 lit. e RODO),, </w:t>
      </w:r>
    </w:p>
    <w:p w14:paraId="06BEA951" w14:textId="77777777" w:rsidR="005C0A5A" w:rsidRPr="00D05ED5" w:rsidRDefault="005C0A5A" w:rsidP="00D05ED5">
      <w:pPr>
        <w:suppressAutoHyphens/>
        <w:ind w:left="654"/>
        <w:jc w:val="both"/>
        <w:rPr>
          <w:rFonts w:asciiTheme="minorHAnsi" w:hAnsiTheme="minorHAnsi" w:cstheme="minorHAnsi"/>
          <w:sz w:val="22"/>
          <w:szCs w:val="22"/>
        </w:rPr>
      </w:pPr>
      <w:r w:rsidRPr="00D05ED5">
        <w:rPr>
          <w:rFonts w:asciiTheme="minorHAnsi" w:hAnsiTheme="minorHAnsi" w:cstheme="minorHAnsi"/>
          <w:sz w:val="22"/>
          <w:szCs w:val="22"/>
        </w:rPr>
        <w:t>3. z realizacją umowy, gdy osoba, której dane dotyczą, jest jej stroną, a przetwarzanie danych osobowych jest niezbędne do jej zawarcia oraz wykonania (art. 6 ust. 1 lit. b RODO).</w:t>
      </w:r>
      <w:r w:rsidRPr="00D05ED5">
        <w:rPr>
          <w:rFonts w:asciiTheme="minorHAnsi" w:hAnsiTheme="minorHAnsi" w:cstheme="minorHAnsi"/>
          <w:sz w:val="22"/>
          <w:szCs w:val="22"/>
        </w:rPr>
        <w:br/>
      </w:r>
      <w:r w:rsidRPr="00D05ED5">
        <w:rPr>
          <w:rFonts w:asciiTheme="minorHAnsi" w:hAnsiTheme="minorHAnsi" w:cstheme="minorHAnsi"/>
          <w:sz w:val="22"/>
          <w:szCs w:val="22"/>
        </w:rPr>
        <w:br/>
        <w:t xml:space="preserve">Minister może przetwarzać różne rodzaje danych </w:t>
      </w:r>
      <w:r w:rsidRPr="00D05ED5">
        <w:rPr>
          <w:rFonts w:asciiTheme="minorHAnsi" w:hAnsiTheme="minorHAnsi" w:cstheme="minorHAnsi"/>
          <w:sz w:val="22"/>
          <w:szCs w:val="22"/>
          <w:vertAlign w:val="superscript"/>
        </w:rPr>
        <w:footnoteReference w:id="2"/>
      </w:r>
      <w:r w:rsidRPr="00D05ED5">
        <w:rPr>
          <w:rFonts w:asciiTheme="minorHAnsi" w:hAnsiTheme="minorHAnsi" w:cstheme="minorHAnsi"/>
          <w:sz w:val="22"/>
          <w:szCs w:val="22"/>
        </w:rPr>
        <w:t>, w tym przede wszystkim:</w:t>
      </w:r>
    </w:p>
    <w:p w14:paraId="5B7242B8" w14:textId="77777777" w:rsidR="005C0A5A" w:rsidRPr="00D05ED5" w:rsidRDefault="005C0A5A" w:rsidP="00627546">
      <w:pPr>
        <w:numPr>
          <w:ilvl w:val="0"/>
          <w:numId w:val="51"/>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dane identyfikacyjne, w tym w szczególności: imię, nazwisko, miejsce zatrudnienia / formę prowadzenia działalności gospodarczej, stanowisko; w niektórych przypadkach także PESEL, NIP, REGON, </w:t>
      </w:r>
    </w:p>
    <w:p w14:paraId="497672D2" w14:textId="77777777" w:rsidR="005C0A5A" w:rsidRPr="00D05ED5" w:rsidRDefault="005C0A5A" w:rsidP="00627546">
      <w:pPr>
        <w:numPr>
          <w:ilvl w:val="0"/>
          <w:numId w:val="51"/>
        </w:numPr>
        <w:suppressAutoHyphens/>
        <w:jc w:val="both"/>
        <w:rPr>
          <w:rFonts w:asciiTheme="minorHAnsi" w:hAnsiTheme="minorHAnsi" w:cstheme="minorHAnsi"/>
          <w:sz w:val="22"/>
          <w:szCs w:val="22"/>
        </w:rPr>
      </w:pPr>
      <w:r w:rsidRPr="00D05ED5">
        <w:rPr>
          <w:rFonts w:asciiTheme="minorHAnsi" w:hAnsiTheme="minorHAnsi" w:cstheme="minorHAnsi"/>
          <w:sz w:val="22"/>
          <w:szCs w:val="22"/>
        </w:rPr>
        <w:t>dane dotyczące zatrudnienia, w tym w szczególności: otrzymywane wynagrodzenie oraz wymiar czasu pracy,</w:t>
      </w:r>
    </w:p>
    <w:p w14:paraId="601FC44B" w14:textId="77777777" w:rsidR="005C0A5A" w:rsidRPr="00D05ED5" w:rsidRDefault="005C0A5A" w:rsidP="00627546">
      <w:pPr>
        <w:numPr>
          <w:ilvl w:val="0"/>
          <w:numId w:val="51"/>
        </w:numPr>
        <w:suppressAutoHyphens/>
        <w:jc w:val="both"/>
        <w:rPr>
          <w:rFonts w:asciiTheme="minorHAnsi" w:hAnsiTheme="minorHAnsi" w:cstheme="minorHAnsi"/>
          <w:sz w:val="22"/>
          <w:szCs w:val="22"/>
        </w:rPr>
      </w:pPr>
      <w:r w:rsidRPr="00D05ED5">
        <w:rPr>
          <w:rFonts w:asciiTheme="minorHAnsi" w:hAnsiTheme="minorHAnsi" w:cstheme="minorHAnsi"/>
          <w:sz w:val="22"/>
          <w:szCs w:val="22"/>
        </w:rPr>
        <w:t>dane kontaktowe, w tym w szczególności: adres e-mail, nr telefonu, nr fax, adres do korespondencji,</w:t>
      </w:r>
    </w:p>
    <w:p w14:paraId="3DBA6190" w14:textId="77777777" w:rsidR="005C0A5A" w:rsidRPr="00D05ED5" w:rsidRDefault="005C0A5A" w:rsidP="00627546">
      <w:pPr>
        <w:numPr>
          <w:ilvl w:val="0"/>
          <w:numId w:val="51"/>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dane o charakterze finansowym, w tym szczególności: nr rachunku bankowego, kwotę przyznanych środków, informacje dotyczące nieruchomości (nr działki, nr księgi wieczystej, nr przyłącza gazowego), </w:t>
      </w:r>
    </w:p>
    <w:p w14:paraId="323DB5DE"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Dane pozyskiwane są bezpośrednio od osób, których one dotyczą, albo od instytucji i podmiotów zaangażowanych w realizację Programu, w tym w szczególności: od wnioskodawców, beneficjentów, partnerów. </w:t>
      </w:r>
    </w:p>
    <w:p w14:paraId="0476D65A"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t>Odbiorcami danych osobowych mogą być:</w:t>
      </w:r>
    </w:p>
    <w:p w14:paraId="5E09DFDC" w14:textId="77777777" w:rsidR="005C0A5A" w:rsidRPr="00D05ED5" w:rsidRDefault="005C0A5A" w:rsidP="00627546">
      <w:pPr>
        <w:numPr>
          <w:ilvl w:val="0"/>
          <w:numId w:val="52"/>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podmioty, którym Instytucja Zarządzająca PO IiŚ 2014-2020 powierzyła wykonywanie zadań związanych z realizacją Programu, w tym w szczególności podmioty pełniące funkcje Instytucji Pośredniczących i Wdrażających,  </w:t>
      </w:r>
    </w:p>
    <w:p w14:paraId="3BDDD85C" w14:textId="77777777" w:rsidR="005C0A5A" w:rsidRPr="00D05ED5" w:rsidRDefault="005C0A5A" w:rsidP="00627546">
      <w:pPr>
        <w:numPr>
          <w:ilvl w:val="0"/>
          <w:numId w:val="52"/>
        </w:numPr>
        <w:suppressAutoHyphens/>
        <w:jc w:val="both"/>
        <w:rPr>
          <w:rFonts w:asciiTheme="minorHAnsi" w:hAnsiTheme="minorHAnsi" w:cstheme="minorHAnsi"/>
          <w:sz w:val="22"/>
          <w:szCs w:val="22"/>
        </w:rPr>
      </w:pPr>
      <w:r w:rsidRPr="00D05ED5">
        <w:rPr>
          <w:rFonts w:asciiTheme="minorHAnsi" w:hAnsiTheme="minorHAnsi" w:cstheme="minorHAnsi"/>
          <w:sz w:val="22"/>
          <w:szCs w:val="22"/>
        </w:rPr>
        <w:t>instytucje, organy i agencje Unii Europejskiej (UE), a także inne podmioty, którym UE powierzyła wykonywanie zadań związanych z wdrażaniem PO IiŚ 2014-2020,</w:t>
      </w:r>
    </w:p>
    <w:p w14:paraId="48C2084E" w14:textId="77777777" w:rsidR="005C0A5A" w:rsidRPr="00D05ED5" w:rsidRDefault="005C0A5A" w:rsidP="00627546">
      <w:pPr>
        <w:numPr>
          <w:ilvl w:val="0"/>
          <w:numId w:val="52"/>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podmioty świadczące usługi, w tym związane z obsługą i rozwojem systemów teleinformatycznych oraz zapewnieniem łączności, w szczególności dostawcy rozwiązań IT i operatorzy telekomunikacyjni </w:t>
      </w:r>
      <w:r w:rsidRPr="00D05ED5">
        <w:rPr>
          <w:rFonts w:asciiTheme="minorHAnsi" w:hAnsiTheme="minorHAnsi" w:cstheme="minorHAnsi"/>
          <w:sz w:val="22"/>
          <w:szCs w:val="22"/>
          <w:vertAlign w:val="superscript"/>
        </w:rPr>
        <w:footnoteReference w:id="3"/>
      </w:r>
      <w:r w:rsidRPr="00D05ED5">
        <w:rPr>
          <w:rFonts w:asciiTheme="minorHAnsi" w:hAnsiTheme="minorHAnsi" w:cstheme="minorHAnsi"/>
          <w:sz w:val="22"/>
          <w:szCs w:val="22"/>
        </w:rPr>
        <w:t>.</w:t>
      </w:r>
    </w:p>
    <w:p w14:paraId="56C56BBB" w14:textId="207F0CD6"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br/>
        <w:t>Dane osobowe będą przechowywane przez okres wskazany w art. 140 ust. 1 rozporządzenia Parlamentu Europejskiego i Rady (UE) nr 1303/2013 z dnia 17 grudnia 2013 r. oraz jednocześnie przez czas nie krótszy niż 10 lat od dnia przyznania ostatniej pomocy w ramach PO IiŚ 2014-2020 - z równoczesnym uwzględnieniem przepisów ustawy z dnia 14 lipca 1983 r. o narodowym zasobie archiwalnym i archiwach.</w:t>
      </w:r>
    </w:p>
    <w:p w14:paraId="6EC2C524"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t>Osobie, której dane dotyczą, przysługuje:</w:t>
      </w:r>
    </w:p>
    <w:p w14:paraId="4111D89C"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prawo dostępu do swoich danych oraz otrzymania ich kopii (art. 15 RODO), </w:t>
      </w:r>
    </w:p>
    <w:p w14:paraId="64AFAD1D"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prawo do sprostowania swoich danych (art. 16 RODO),  </w:t>
      </w:r>
    </w:p>
    <w:p w14:paraId="42912693"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lastRenderedPageBreak/>
        <w:t>prawo do usunięcia swoich danych (art. 17 RODO) - jeśli nie zaistniały okoliczności, o których mowa w art. 17 ust. 3 RODO,</w:t>
      </w:r>
    </w:p>
    <w:p w14:paraId="5581A49A"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prawo do żądania od administratora ograniczenia przetwarzania swoich danych (art. 18 RODO),</w:t>
      </w:r>
    </w:p>
    <w:p w14:paraId="6994818F"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prawo do przenoszenia swoich danych (art. 20 RODO) - jeśli przetwarzanie odbywa się na podstawie umowy: w celu jej zawarcia lub realizacji (w myśl art. 6 ust. 1 lit. b RODO), oraz w sposób zautomatyzowany </w:t>
      </w:r>
      <w:r w:rsidRPr="00D05ED5">
        <w:rPr>
          <w:rFonts w:asciiTheme="minorHAnsi" w:hAnsiTheme="minorHAnsi" w:cstheme="minorHAnsi"/>
          <w:sz w:val="22"/>
          <w:szCs w:val="22"/>
          <w:vertAlign w:val="superscript"/>
        </w:rPr>
        <w:footnoteReference w:id="4"/>
      </w:r>
      <w:r w:rsidRPr="00D05ED5">
        <w:rPr>
          <w:rFonts w:asciiTheme="minorHAnsi" w:hAnsiTheme="minorHAnsi" w:cstheme="minorHAnsi"/>
          <w:sz w:val="22"/>
          <w:szCs w:val="22"/>
        </w:rPr>
        <w:t>,</w:t>
      </w:r>
      <w:r w:rsidRPr="00D05ED5" w:rsidDel="001B6B0F">
        <w:rPr>
          <w:rFonts w:asciiTheme="minorHAnsi" w:hAnsiTheme="minorHAnsi" w:cstheme="minorHAnsi"/>
          <w:sz w:val="22"/>
          <w:szCs w:val="22"/>
        </w:rPr>
        <w:t xml:space="preserve"> </w:t>
      </w:r>
    </w:p>
    <w:p w14:paraId="013B2E15"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prawo wniesienia sprzeciwu wobec przetwarzania swoich danych (art. 21 RODO) - jeśli przetwarzanie odbywa się w celu wykonywania zadania realizowanego w interesie publicznym lub w ramach sprawowania władzy publicznej, powierzonej administratorowi (tj. w celu, o którym mowa w art. 6 ust. 1 lit. e RODO),</w:t>
      </w:r>
    </w:p>
    <w:p w14:paraId="56639B04"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Rzeczpospolitej Polskiej.</w:t>
      </w:r>
    </w:p>
    <w:p w14:paraId="463EDBEB"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t>W przypadku pytań, kontakt z Inspektorem Ochrony Danych Ministerstwa Funduszy i Polityki Regionalnej jest możliwy:</w:t>
      </w:r>
    </w:p>
    <w:p w14:paraId="7487A826" w14:textId="77777777" w:rsidR="005C0A5A" w:rsidRPr="00D05ED5" w:rsidRDefault="005C0A5A" w:rsidP="00627546">
      <w:pPr>
        <w:numPr>
          <w:ilvl w:val="0"/>
          <w:numId w:val="54"/>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pod adresem: ul. Wspólna 2/4, 00-926 Warszawa,</w:t>
      </w:r>
    </w:p>
    <w:p w14:paraId="134ABB95" w14:textId="77777777" w:rsidR="005C0A5A" w:rsidRPr="00D05ED5" w:rsidRDefault="005C0A5A" w:rsidP="00627546">
      <w:pPr>
        <w:numPr>
          <w:ilvl w:val="0"/>
          <w:numId w:val="54"/>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pod adresem e-mail: </w:t>
      </w:r>
      <w:hyperlink r:id="rId22" w:history="1">
        <w:r w:rsidRPr="00D05ED5">
          <w:rPr>
            <w:rStyle w:val="Hipercze"/>
            <w:rFonts w:asciiTheme="minorHAnsi" w:hAnsiTheme="minorHAnsi" w:cstheme="minorHAnsi"/>
            <w:i/>
            <w:sz w:val="22"/>
            <w:szCs w:val="22"/>
          </w:rPr>
          <w:t>IOD@mfipr.gov.pl</w:t>
        </w:r>
      </w:hyperlink>
      <w:r w:rsidRPr="00D05ED5">
        <w:rPr>
          <w:rFonts w:asciiTheme="minorHAnsi" w:hAnsiTheme="minorHAnsi" w:cstheme="minorHAnsi"/>
          <w:sz w:val="22"/>
          <w:szCs w:val="22"/>
        </w:rPr>
        <w:t>.</w:t>
      </w:r>
    </w:p>
    <w:p w14:paraId="350B0DAF"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br/>
        <w:t>Dane osobowe nie będą objęte procesem zautomatyzowanego podejmowania decyzji, w tym profilowania.</w:t>
      </w:r>
    </w:p>
    <w:p w14:paraId="0418C227" w14:textId="77777777" w:rsidR="005C0A5A" w:rsidRPr="00D05ED5" w:rsidRDefault="005C0A5A" w:rsidP="005C0A5A">
      <w:pPr>
        <w:suppressAutoHyphens/>
        <w:jc w:val="both"/>
        <w:rPr>
          <w:rFonts w:asciiTheme="minorHAnsi" w:hAnsiTheme="minorHAnsi" w:cstheme="minorHAnsi"/>
          <w:sz w:val="22"/>
          <w:szCs w:val="22"/>
        </w:rPr>
      </w:pPr>
    </w:p>
    <w:p w14:paraId="754D3929" w14:textId="5DF01782" w:rsidR="00226C04" w:rsidRPr="00D05ED5" w:rsidRDefault="00226C04" w:rsidP="0002781F">
      <w:pPr>
        <w:suppressAutoHyphens/>
        <w:jc w:val="both"/>
        <w:rPr>
          <w:rFonts w:asciiTheme="minorHAnsi" w:hAnsiTheme="minorHAnsi" w:cstheme="minorHAnsi"/>
          <w:sz w:val="22"/>
          <w:szCs w:val="22"/>
        </w:rPr>
      </w:pPr>
    </w:p>
    <w:sectPr w:rsidR="00226C04" w:rsidRPr="00D05ED5" w:rsidSect="00030B62">
      <w:headerReference w:type="default" r:id="rId23"/>
      <w:footerReference w:type="even" r:id="rId24"/>
      <w:footerReference w:type="default" r:id="rId25"/>
      <w:headerReference w:type="first" r:id="rId26"/>
      <w:footerReference w:type="first" r:id="rId27"/>
      <w:pgSz w:w="11906" w:h="16838"/>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09ED7" w14:textId="77777777" w:rsidR="00D05306" w:rsidRDefault="00D05306" w:rsidP="00BE245A">
      <w:r>
        <w:separator/>
      </w:r>
    </w:p>
  </w:endnote>
  <w:endnote w:type="continuationSeparator" w:id="0">
    <w:p w14:paraId="1A26CAE6" w14:textId="77777777" w:rsidR="00D05306" w:rsidRDefault="00D05306"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ato">
    <w:altName w:val="Calibri"/>
    <w:charset w:val="EE"/>
    <w:family w:val="swiss"/>
    <w:pitch w:val="variable"/>
    <w:sig w:usb0="00000001" w:usb1="5000604B" w:usb2="00000000" w:usb3="00000000" w:csb0="00000093"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D05306" w:rsidRDefault="00D0530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D05306" w:rsidRDefault="00D0530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D05306" w:rsidRPr="00BB4CD9" w:rsidRDefault="00D05306"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C27226">
          <w:rPr>
            <w:rFonts w:asciiTheme="minorHAnsi" w:hAnsiTheme="minorHAnsi"/>
            <w:noProof/>
          </w:rPr>
          <w:t>22</w:t>
        </w:r>
        <w:r w:rsidRPr="00BB4CD9">
          <w:rPr>
            <w:rFonts w:asciiTheme="minorHAnsi" w:hAnsiTheme="minorHAnsi"/>
          </w:rPr>
          <w:fldChar w:fldCharType="end"/>
        </w:r>
      </w:p>
    </w:sdtContent>
  </w:sdt>
  <w:p w14:paraId="7A3352E5" w14:textId="77777777" w:rsidR="00D05306" w:rsidRDefault="00D05306">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EndPr/>
    <w:sdtContent>
      <w:p w14:paraId="0E7B2F00" w14:textId="77777777" w:rsidR="00D05306" w:rsidRPr="00594A3E" w:rsidRDefault="00D05306"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14:paraId="26C6C02F" w14:textId="77777777" w:rsidR="00D05306" w:rsidRDefault="00D0530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225EE" w14:textId="77777777" w:rsidR="00D05306" w:rsidRDefault="00D05306" w:rsidP="00BE245A">
      <w:r>
        <w:separator/>
      </w:r>
    </w:p>
  </w:footnote>
  <w:footnote w:type="continuationSeparator" w:id="0">
    <w:p w14:paraId="14860DBC" w14:textId="77777777" w:rsidR="00D05306" w:rsidRDefault="00D05306" w:rsidP="00BE245A">
      <w:r>
        <w:continuationSeparator/>
      </w:r>
    </w:p>
  </w:footnote>
  <w:footnote w:id="1">
    <w:p w14:paraId="44DD01E6" w14:textId="77777777" w:rsidR="00D05306" w:rsidRPr="0065349D" w:rsidRDefault="00D05306" w:rsidP="005C0A5A">
      <w:pPr>
        <w:pStyle w:val="Tekstprzypisudolnego"/>
        <w:spacing w:before="120" w:after="120"/>
        <w:ind w:left="142" w:hanging="142"/>
        <w:rPr>
          <w:rFonts w:ascii="Arial" w:hAnsi="Arial" w:cs="Arial"/>
          <w:sz w:val="17"/>
          <w:szCs w:val="17"/>
        </w:rPr>
      </w:pPr>
      <w:r w:rsidRPr="0065349D">
        <w:rPr>
          <w:rStyle w:val="Odwoanieprzypisudolnego"/>
          <w:rFonts w:ascii="Arial" w:hAnsi="Arial" w:cs="Arial"/>
          <w:sz w:val="17"/>
          <w:szCs w:val="17"/>
        </w:rPr>
        <w:footnoteRef/>
      </w:r>
      <w:r w:rsidRPr="0065349D">
        <w:rPr>
          <w:rFonts w:ascii="Arial" w:hAnsi="Arial" w:cs="Arial"/>
          <w:sz w:val="17"/>
          <w:szCs w:val="17"/>
        </w:rPr>
        <w:t xml:space="preserve"> Rozporządzenie Parlamentu Europejskiego i Rady (UE) 2016/679 z dnia 27 kwietnia 2016 r. w sprawie ochrony osób fizycznych w związku z przetwarzaniem danych osobowych i w sprawie swobodnego przepływu takich danych (Dz.</w:t>
      </w:r>
      <w:r>
        <w:rPr>
          <w:rFonts w:ascii="Arial" w:hAnsi="Arial" w:cs="Arial"/>
          <w:sz w:val="17"/>
          <w:szCs w:val="17"/>
        </w:rPr>
        <w:t> </w:t>
      </w:r>
      <w:r w:rsidRPr="0065349D">
        <w:rPr>
          <w:rFonts w:ascii="Arial" w:hAnsi="Arial" w:cs="Arial"/>
          <w:sz w:val="17"/>
          <w:szCs w:val="17"/>
        </w:rPr>
        <w:t>Urz. UE. L 119 z 04.05.2016, s.1-88)</w:t>
      </w:r>
      <w:r>
        <w:rPr>
          <w:rFonts w:ascii="Arial" w:hAnsi="Arial" w:cs="Arial"/>
          <w:sz w:val="17"/>
          <w:szCs w:val="17"/>
        </w:rPr>
        <w:t>.</w:t>
      </w:r>
    </w:p>
  </w:footnote>
  <w:footnote w:id="2">
    <w:p w14:paraId="6D9EA314" w14:textId="77777777" w:rsidR="00D05306" w:rsidRPr="002F076C" w:rsidRDefault="00D05306" w:rsidP="005C0A5A">
      <w:pPr>
        <w:pStyle w:val="Tekstprzypisudolnego"/>
        <w:spacing w:before="240" w:after="120"/>
        <w:rPr>
          <w:rFonts w:ascii="Arial" w:hAnsi="Arial" w:cs="Arial"/>
          <w:sz w:val="17"/>
          <w:szCs w:val="17"/>
        </w:rPr>
      </w:pPr>
      <w:r w:rsidRPr="002F076C">
        <w:rPr>
          <w:rStyle w:val="Odwoanieprzypisudolnego"/>
          <w:rFonts w:ascii="Arial" w:hAnsi="Arial" w:cs="Arial"/>
          <w:sz w:val="17"/>
          <w:szCs w:val="17"/>
        </w:rPr>
        <w:footnoteRef/>
      </w:r>
      <w:r w:rsidRPr="002F076C">
        <w:rPr>
          <w:rFonts w:ascii="Arial" w:hAnsi="Arial" w:cs="Arial"/>
          <w:sz w:val="17"/>
          <w:szCs w:val="17"/>
        </w:rPr>
        <w:t xml:space="preserve"> Informacje podawane w przypadku wykonywania obowiązku informacyjnego na podstawie art. 14 RODO.</w:t>
      </w:r>
    </w:p>
  </w:footnote>
  <w:footnote w:id="3">
    <w:p w14:paraId="79E31DE3" w14:textId="77777777" w:rsidR="00D05306" w:rsidRPr="002F076C" w:rsidRDefault="00D05306" w:rsidP="005C0A5A">
      <w:pPr>
        <w:pStyle w:val="Tekstprzypisudolnego"/>
        <w:spacing w:before="120" w:after="120"/>
        <w:rPr>
          <w:rFonts w:ascii="Arial" w:hAnsi="Arial" w:cs="Arial"/>
          <w:sz w:val="17"/>
          <w:szCs w:val="17"/>
        </w:rPr>
      </w:pPr>
      <w:r w:rsidRPr="002F076C">
        <w:rPr>
          <w:rStyle w:val="Odwoanieprzypisudolnego"/>
          <w:rFonts w:ascii="Arial" w:hAnsi="Arial" w:cs="Arial"/>
          <w:sz w:val="17"/>
          <w:szCs w:val="17"/>
        </w:rPr>
        <w:footnoteRef/>
      </w:r>
      <w:r w:rsidRPr="002F076C">
        <w:rPr>
          <w:rFonts w:ascii="Arial" w:hAnsi="Arial" w:cs="Arial"/>
          <w:sz w:val="17"/>
          <w:szCs w:val="17"/>
        </w:rPr>
        <w:t xml:space="preserve"> O ile dotyczy.</w:t>
      </w:r>
    </w:p>
  </w:footnote>
  <w:footnote w:id="4">
    <w:p w14:paraId="18FE95C3" w14:textId="77777777" w:rsidR="00D05306" w:rsidRPr="002F076C" w:rsidRDefault="00D05306" w:rsidP="005C0A5A">
      <w:pPr>
        <w:pStyle w:val="Tekstprzypisudolnego"/>
        <w:spacing w:before="240" w:after="120"/>
        <w:rPr>
          <w:rFonts w:ascii="Arial" w:hAnsi="Arial" w:cs="Arial"/>
          <w:sz w:val="17"/>
          <w:szCs w:val="17"/>
        </w:rPr>
      </w:pPr>
      <w:r w:rsidRPr="002F076C">
        <w:rPr>
          <w:rStyle w:val="Odwoanieprzypisudolnego"/>
          <w:rFonts w:ascii="Arial" w:hAnsi="Arial" w:cs="Arial"/>
          <w:sz w:val="17"/>
          <w:szCs w:val="17"/>
        </w:rPr>
        <w:footnoteRef/>
      </w:r>
      <w:r w:rsidRPr="002F076C">
        <w:rPr>
          <w:rFonts w:ascii="Arial" w:hAnsi="Arial" w:cs="Arial"/>
          <w:sz w:val="17"/>
          <w:szCs w:val="17"/>
        </w:rPr>
        <w:t xml:space="preserve"> Do automatyzacji procesu przetwarzania danych osobowych wystarczy, że dane te są zapisane na dysku komputera.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0C12" w14:textId="4665F9DA" w:rsidR="00D05306" w:rsidRDefault="00D05306" w:rsidP="00BC67E5">
    <w:pPr>
      <w:pStyle w:val="Nagwek"/>
      <w:rPr>
        <w:rFonts w:asciiTheme="minorHAnsi" w:hAnsiTheme="minorHAnsi"/>
        <w:b/>
        <w:sz w:val="18"/>
        <w:szCs w:val="18"/>
      </w:rPr>
    </w:pPr>
    <w:r>
      <w:rPr>
        <w:rFonts w:asciiTheme="minorHAnsi" w:hAnsiTheme="minorHAnsi"/>
        <w:b/>
        <w:sz w:val="18"/>
        <w:szCs w:val="18"/>
      </w:rPr>
      <w:t>Nr postępowania: IZ/U/9/2022</w:t>
    </w:r>
  </w:p>
  <w:p w14:paraId="32FDCEC1" w14:textId="77777777" w:rsidR="00D05306" w:rsidRDefault="00D05306" w:rsidP="00BC67E5">
    <w:pPr>
      <w:pStyle w:val="Nagwek"/>
      <w:rPr>
        <w:rFonts w:asciiTheme="minorHAnsi" w:hAnsiTheme="minorHAnsi"/>
        <w:b/>
        <w:sz w:val="18"/>
        <w:szCs w:val="18"/>
      </w:rPr>
    </w:pPr>
  </w:p>
  <w:p w14:paraId="0C19D4E6" w14:textId="4C603FF9" w:rsidR="00D05306" w:rsidRDefault="00D05306" w:rsidP="00D57CEA">
    <w:pPr>
      <w:pStyle w:val="Nagwek"/>
      <w:tabs>
        <w:tab w:val="clear" w:pos="4536"/>
        <w:tab w:val="clear" w:pos="9072"/>
        <w:tab w:val="left" w:pos="1620"/>
        <w:tab w:val="left" w:pos="2475"/>
      </w:tabs>
      <w:rPr>
        <w:rFonts w:asciiTheme="minorHAnsi" w:hAnsiTheme="minorHAnsi"/>
        <w:b/>
        <w:sz w:val="18"/>
        <w:szCs w:val="18"/>
      </w:rPr>
    </w:pPr>
    <w:r>
      <w:rPr>
        <w:rFonts w:asciiTheme="minorHAnsi" w:hAnsiTheme="minorHAnsi"/>
        <w:b/>
        <w:sz w:val="18"/>
        <w:szCs w:val="18"/>
      </w:rPr>
      <w:tab/>
    </w:r>
    <w:r>
      <w:rPr>
        <w:rFonts w:asciiTheme="minorHAnsi" w:hAnsiTheme="minorHAnsi"/>
        <w:b/>
        <w:noProof/>
        <w:sz w:val="18"/>
        <w:szCs w:val="18"/>
      </w:rPr>
      <w:drawing>
        <wp:inline distT="0" distB="0" distL="0" distR="0" wp14:anchorId="2382FFD0" wp14:editId="1E1B79AA">
          <wp:extent cx="5760720" cy="80454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pier Fundusze Europejskie 2.nagl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804545"/>
                  </a:xfrm>
                  <a:prstGeom prst="rect">
                    <a:avLst/>
                  </a:prstGeom>
                </pic:spPr>
              </pic:pic>
            </a:graphicData>
          </a:graphic>
        </wp:inline>
      </w:drawing>
    </w:r>
    <w:r>
      <w:rPr>
        <w:rFonts w:asciiTheme="minorHAnsi" w:hAnsiTheme="minorHAnsi"/>
        <w:b/>
        <w:sz w:val="18"/>
        <w:szCs w:val="18"/>
      </w:rPr>
      <w:tab/>
    </w:r>
  </w:p>
  <w:p w14:paraId="560928A9" w14:textId="33E861A8" w:rsidR="00D05306" w:rsidRPr="005C6333" w:rsidRDefault="00D05306" w:rsidP="00843FAD">
    <w:pPr>
      <w:pStyle w:val="Nagwek"/>
      <w:jc w:val="right"/>
      <w:rPr>
        <w:rFonts w:asciiTheme="minorHAnsi" w:hAnsiTheme="minorHAnsi"/>
        <w:b/>
        <w:sz w:val="28"/>
        <w:szCs w:val="22"/>
      </w:rPr>
    </w:pP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97DB" w14:textId="77777777" w:rsidR="00D05306" w:rsidRPr="00BB4CD9" w:rsidRDefault="00D05306"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14:paraId="37F97072" w14:textId="77777777" w:rsidR="00D05306" w:rsidRDefault="00D0530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40B"/>
    <w:multiLevelType w:val="multilevel"/>
    <w:tmpl w:val="D50A8426"/>
    <w:lvl w:ilvl="0">
      <w:start w:val="1"/>
      <w:numFmt w:val="lowerLetter"/>
      <w:lvlText w:val="%1)"/>
      <w:lvlJc w:val="left"/>
      <w:pPr>
        <w:ind w:left="2176" w:hanging="332"/>
      </w:pPr>
      <w:rPr>
        <w:rFonts w:ascii="Lato" w:hAnsi="Lato" w:cs="Trebuchet MS" w:hint="default"/>
        <w:b w:val="0"/>
        <w:bCs w:val="0"/>
        <w:color w:val="auto"/>
        <w:spacing w:val="0"/>
        <w:w w:val="100"/>
        <w:sz w:val="20"/>
        <w:szCs w:val="20"/>
      </w:rPr>
    </w:lvl>
    <w:lvl w:ilvl="1">
      <w:numFmt w:val="bullet"/>
      <w:lvlText w:val="•"/>
      <w:lvlJc w:val="left"/>
      <w:pPr>
        <w:ind w:left="1155" w:hanging="332"/>
      </w:pPr>
    </w:lvl>
    <w:lvl w:ilvl="2">
      <w:numFmt w:val="bullet"/>
      <w:lvlText w:val="•"/>
      <w:lvlJc w:val="left"/>
      <w:pPr>
        <w:ind w:left="2171" w:hanging="332"/>
      </w:pPr>
    </w:lvl>
    <w:lvl w:ilvl="3">
      <w:numFmt w:val="bullet"/>
      <w:lvlText w:val="•"/>
      <w:lvlJc w:val="left"/>
      <w:pPr>
        <w:ind w:left="3187" w:hanging="332"/>
      </w:pPr>
    </w:lvl>
    <w:lvl w:ilvl="4">
      <w:numFmt w:val="bullet"/>
      <w:lvlText w:val="•"/>
      <w:lvlJc w:val="left"/>
      <w:pPr>
        <w:ind w:left="4203" w:hanging="332"/>
      </w:pPr>
    </w:lvl>
    <w:lvl w:ilvl="5">
      <w:numFmt w:val="bullet"/>
      <w:lvlText w:val="•"/>
      <w:lvlJc w:val="left"/>
      <w:pPr>
        <w:ind w:left="5219" w:hanging="332"/>
      </w:pPr>
    </w:lvl>
    <w:lvl w:ilvl="6">
      <w:numFmt w:val="bullet"/>
      <w:lvlText w:val="•"/>
      <w:lvlJc w:val="left"/>
      <w:pPr>
        <w:ind w:left="6235" w:hanging="332"/>
      </w:pPr>
    </w:lvl>
    <w:lvl w:ilvl="7">
      <w:numFmt w:val="bullet"/>
      <w:lvlText w:val="•"/>
      <w:lvlJc w:val="left"/>
      <w:pPr>
        <w:ind w:left="7251" w:hanging="332"/>
      </w:pPr>
    </w:lvl>
    <w:lvl w:ilvl="8">
      <w:numFmt w:val="bullet"/>
      <w:lvlText w:val="•"/>
      <w:lvlJc w:val="left"/>
      <w:pPr>
        <w:ind w:left="8267" w:hanging="332"/>
      </w:pPr>
    </w:lvl>
  </w:abstractNum>
  <w:abstractNum w:abstractNumId="10" w15:restartNumberingAfterBreak="0">
    <w:nsid w:val="00F845EC"/>
    <w:multiLevelType w:val="hybridMultilevel"/>
    <w:tmpl w:val="EC9CA92E"/>
    <w:lvl w:ilvl="0" w:tplc="04150017">
      <w:start w:val="1"/>
      <w:numFmt w:val="lowerLetter"/>
      <w:lvlText w:val="%1)"/>
      <w:lvlJc w:val="left"/>
      <w:pPr>
        <w:ind w:left="1069" w:hanging="360"/>
      </w:pPr>
    </w:lvl>
    <w:lvl w:ilvl="1" w:tplc="F1BA32B8">
      <w:start w:val="1"/>
      <w:numFmt w:val="decimal"/>
      <w:lvlText w:val="%2."/>
      <w:lvlJc w:val="left"/>
      <w:pPr>
        <w:ind w:left="1789" w:hanging="360"/>
      </w:pPr>
      <w:rPr>
        <w:rFonts w:hint="default"/>
      </w:rPr>
    </w:lvl>
    <w:lvl w:ilvl="2" w:tplc="8484512E">
      <w:start w:val="1"/>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6AD414F"/>
    <w:multiLevelType w:val="hybridMultilevel"/>
    <w:tmpl w:val="9A9255FE"/>
    <w:lvl w:ilvl="0" w:tplc="5C7671C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260059"/>
    <w:multiLevelType w:val="multilevel"/>
    <w:tmpl w:val="2A543BCA"/>
    <w:lvl w:ilvl="0">
      <w:start w:val="15"/>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13" w15:restartNumberingAfterBreak="0">
    <w:nsid w:val="0DD66E76"/>
    <w:multiLevelType w:val="hybridMultilevel"/>
    <w:tmpl w:val="AB322168"/>
    <w:lvl w:ilvl="0" w:tplc="8AEAAE06">
      <w:start w:val="1"/>
      <w:numFmt w:val="decimal"/>
      <w:lvlText w:val="%1)"/>
      <w:lvlJc w:val="left"/>
      <w:pPr>
        <w:ind w:left="729" w:hanging="435"/>
      </w:pPr>
    </w:lvl>
    <w:lvl w:ilvl="1" w:tplc="43DA79D2">
      <w:start w:val="1"/>
      <w:numFmt w:val="lowerLetter"/>
      <w:lvlText w:val="%2)"/>
      <w:lvlJc w:val="left"/>
      <w:pPr>
        <w:ind w:left="1374" w:hanging="360"/>
      </w:pPr>
      <w:rPr>
        <w:rFonts w:cs="Trebuchet MS"/>
      </w:rPr>
    </w:lvl>
    <w:lvl w:ilvl="2" w:tplc="B8FE70A2">
      <w:start w:val="23"/>
      <w:numFmt w:val="upperRoman"/>
      <w:lvlText w:val="%3."/>
      <w:lvlJc w:val="left"/>
      <w:pPr>
        <w:ind w:left="2634" w:hanging="720"/>
      </w:pPr>
      <w:rPr>
        <w:b/>
        <w:bCs w:val="0"/>
      </w:rPr>
    </w:lvl>
    <w:lvl w:ilvl="3" w:tplc="12A6D40E">
      <w:start w:val="1"/>
      <w:numFmt w:val="decimal"/>
      <w:lvlText w:val="%4."/>
      <w:lvlJc w:val="left"/>
      <w:pPr>
        <w:ind w:left="2814" w:hanging="360"/>
      </w:pPr>
      <w:rPr>
        <w:color w:val="auto"/>
      </w:r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14" w15:restartNumberingAfterBreak="0">
    <w:nsid w:val="0F1840A4"/>
    <w:multiLevelType w:val="hybridMultilevel"/>
    <w:tmpl w:val="6284E5E4"/>
    <w:lvl w:ilvl="0" w:tplc="818C584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C041050">
      <w:start w:val="1"/>
      <w:numFmt w:val="lowerLetter"/>
      <w:lvlText w:val="%4)"/>
      <w:lvlJc w:val="left"/>
      <w:pPr>
        <w:ind w:left="2895" w:hanging="375"/>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7E339B"/>
    <w:multiLevelType w:val="hybridMultilevel"/>
    <w:tmpl w:val="7CB47F3A"/>
    <w:lvl w:ilvl="0" w:tplc="5778F1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1BF6E33"/>
    <w:multiLevelType w:val="multilevel"/>
    <w:tmpl w:val="E7A8C060"/>
    <w:lvl w:ilvl="0">
      <w:start w:val="8"/>
      <w:numFmt w:val="decimal"/>
      <w:lvlText w:val="%1"/>
      <w:lvlJc w:val="left"/>
      <w:pPr>
        <w:ind w:left="405" w:hanging="405"/>
      </w:pPr>
      <w:rPr>
        <w:rFonts w:hint="default"/>
      </w:rPr>
    </w:lvl>
    <w:lvl w:ilvl="1">
      <w:start w:val="1"/>
      <w:numFmt w:val="lowerLetter"/>
      <w:lvlText w:val="%2)"/>
      <w:lvlJc w:val="left"/>
      <w:pPr>
        <w:ind w:left="478" w:hanging="405"/>
      </w:pPr>
    </w:lvl>
    <w:lvl w:ilvl="2">
      <w:start w:val="1"/>
      <w:numFmt w:val="decimal"/>
      <w:lvlText w:val="%3."/>
      <w:lvlJc w:val="left"/>
      <w:pPr>
        <w:ind w:left="866" w:hanging="720"/>
      </w:pPr>
      <w:rPr>
        <w:rFonts w:asciiTheme="minorHAnsi" w:eastAsia="Times New Roman" w:hAnsiTheme="minorHAnsi" w:cstheme="minorHAnsi"/>
      </w:rPr>
    </w:lvl>
    <w:lvl w:ilvl="3">
      <w:start w:val="1"/>
      <w:numFmt w:val="decimal"/>
      <w:lvlText w:val="%1.%2.%3.%4"/>
      <w:lvlJc w:val="left"/>
      <w:pPr>
        <w:ind w:left="939" w:hanging="720"/>
      </w:pPr>
      <w:rPr>
        <w:rFonts w:hint="default"/>
      </w:rPr>
    </w:lvl>
    <w:lvl w:ilvl="4">
      <w:start w:val="1"/>
      <w:numFmt w:val="decimal"/>
      <w:lvlText w:val="%1.%2.%3.%4.%5"/>
      <w:lvlJc w:val="left"/>
      <w:pPr>
        <w:ind w:left="1012" w:hanging="720"/>
      </w:pPr>
      <w:rPr>
        <w:rFonts w:hint="default"/>
      </w:rPr>
    </w:lvl>
    <w:lvl w:ilvl="5">
      <w:start w:val="1"/>
      <w:numFmt w:val="decimal"/>
      <w:lvlText w:val="%1.%2.%3.%4.%5.%6"/>
      <w:lvlJc w:val="left"/>
      <w:pPr>
        <w:ind w:left="1445" w:hanging="1080"/>
      </w:pPr>
      <w:rPr>
        <w:rFonts w:hint="default"/>
      </w:rPr>
    </w:lvl>
    <w:lvl w:ilvl="6">
      <w:start w:val="1"/>
      <w:numFmt w:val="decimal"/>
      <w:lvlText w:val="%1.%2.%3.%4.%5.%6.%7"/>
      <w:lvlJc w:val="left"/>
      <w:pPr>
        <w:ind w:left="1518" w:hanging="1080"/>
      </w:pPr>
      <w:rPr>
        <w:rFonts w:hint="default"/>
      </w:rPr>
    </w:lvl>
    <w:lvl w:ilvl="7">
      <w:start w:val="1"/>
      <w:numFmt w:val="decimal"/>
      <w:lvlText w:val="%1.%2.%3.%4.%5.%6.%7.%8"/>
      <w:lvlJc w:val="left"/>
      <w:pPr>
        <w:ind w:left="1951" w:hanging="1440"/>
      </w:pPr>
      <w:rPr>
        <w:rFonts w:hint="default"/>
      </w:rPr>
    </w:lvl>
    <w:lvl w:ilvl="8">
      <w:start w:val="1"/>
      <w:numFmt w:val="decimal"/>
      <w:lvlText w:val="%1.%2.%3.%4.%5.%6.%7.%8.%9"/>
      <w:lvlJc w:val="left"/>
      <w:pPr>
        <w:ind w:left="2024" w:hanging="1440"/>
      </w:pPr>
      <w:rPr>
        <w:rFonts w:hint="default"/>
      </w:rPr>
    </w:lvl>
  </w:abstractNum>
  <w:abstractNum w:abstractNumId="17" w15:restartNumberingAfterBreak="0">
    <w:nsid w:val="11E4039B"/>
    <w:multiLevelType w:val="hybridMultilevel"/>
    <w:tmpl w:val="BAA49F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AC0411"/>
    <w:multiLevelType w:val="hybridMultilevel"/>
    <w:tmpl w:val="3E188484"/>
    <w:lvl w:ilvl="0" w:tplc="3404FAB6">
      <w:start w:val="1"/>
      <w:numFmt w:val="decimal"/>
      <w:lvlText w:val="%1."/>
      <w:lvlJc w:val="left"/>
      <w:pPr>
        <w:ind w:left="6881" w:hanging="360"/>
      </w:pPr>
      <w:rPr>
        <w:rFonts w:hint="default"/>
        <w:b w:val="0"/>
        <w:i w:val="0"/>
      </w:rPr>
    </w:lvl>
    <w:lvl w:ilvl="1" w:tplc="04150019">
      <w:start w:val="1"/>
      <w:numFmt w:val="lowerLetter"/>
      <w:lvlText w:val="%2."/>
      <w:lvlJc w:val="left"/>
      <w:pPr>
        <w:ind w:left="1440" w:hanging="360"/>
      </w:pPr>
    </w:lvl>
    <w:lvl w:ilvl="2" w:tplc="CEA2A730">
      <w:start w:val="1"/>
      <w:numFmt w:val="lowerLetter"/>
      <w:lvlText w:val="%3)"/>
      <w:lvlJc w:val="left"/>
      <w:pPr>
        <w:ind w:left="2400" w:hanging="42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5270F3"/>
    <w:multiLevelType w:val="multilevel"/>
    <w:tmpl w:val="D8303F7E"/>
    <w:lvl w:ilvl="0">
      <w:start w:val="8"/>
      <w:numFmt w:val="decimal"/>
      <w:lvlText w:val="%1"/>
      <w:lvlJc w:val="left"/>
      <w:pPr>
        <w:ind w:left="405" w:hanging="405"/>
      </w:pPr>
      <w:rPr>
        <w:rFonts w:hint="default"/>
      </w:rPr>
    </w:lvl>
    <w:lvl w:ilvl="1">
      <w:start w:val="1"/>
      <w:numFmt w:val="decimal"/>
      <w:lvlText w:val="%2."/>
      <w:lvlJc w:val="left"/>
      <w:pPr>
        <w:ind w:left="478" w:hanging="405"/>
      </w:pPr>
      <w:rPr>
        <w:rFonts w:asciiTheme="minorHAnsi" w:eastAsia="Times New Roman" w:hAnsiTheme="minorHAnsi" w:cstheme="minorHAnsi"/>
      </w:rPr>
    </w:lvl>
    <w:lvl w:ilvl="2">
      <w:start w:val="1"/>
      <w:numFmt w:val="decimal"/>
      <w:lvlText w:val="%3."/>
      <w:lvlJc w:val="left"/>
      <w:pPr>
        <w:ind w:left="866" w:hanging="720"/>
      </w:pPr>
      <w:rPr>
        <w:rFonts w:asciiTheme="minorHAnsi" w:eastAsia="Times New Roman" w:hAnsiTheme="minorHAnsi" w:cstheme="minorHAnsi"/>
      </w:rPr>
    </w:lvl>
    <w:lvl w:ilvl="3">
      <w:start w:val="1"/>
      <w:numFmt w:val="decimal"/>
      <w:lvlText w:val="%1.%2.%3.%4"/>
      <w:lvlJc w:val="left"/>
      <w:pPr>
        <w:ind w:left="939" w:hanging="720"/>
      </w:pPr>
      <w:rPr>
        <w:rFonts w:hint="default"/>
      </w:rPr>
    </w:lvl>
    <w:lvl w:ilvl="4">
      <w:start w:val="1"/>
      <w:numFmt w:val="decimal"/>
      <w:lvlText w:val="%1.%2.%3.%4.%5"/>
      <w:lvlJc w:val="left"/>
      <w:pPr>
        <w:ind w:left="1012" w:hanging="720"/>
      </w:pPr>
      <w:rPr>
        <w:rFonts w:hint="default"/>
      </w:rPr>
    </w:lvl>
    <w:lvl w:ilvl="5">
      <w:start w:val="1"/>
      <w:numFmt w:val="decimal"/>
      <w:lvlText w:val="%1.%2.%3.%4.%5.%6"/>
      <w:lvlJc w:val="left"/>
      <w:pPr>
        <w:ind w:left="1445" w:hanging="1080"/>
      </w:pPr>
      <w:rPr>
        <w:rFonts w:hint="default"/>
      </w:rPr>
    </w:lvl>
    <w:lvl w:ilvl="6">
      <w:start w:val="1"/>
      <w:numFmt w:val="decimal"/>
      <w:lvlText w:val="%1.%2.%3.%4.%5.%6.%7"/>
      <w:lvlJc w:val="left"/>
      <w:pPr>
        <w:ind w:left="1518" w:hanging="1080"/>
      </w:pPr>
      <w:rPr>
        <w:rFonts w:hint="default"/>
      </w:rPr>
    </w:lvl>
    <w:lvl w:ilvl="7">
      <w:start w:val="1"/>
      <w:numFmt w:val="decimal"/>
      <w:lvlText w:val="%1.%2.%3.%4.%5.%6.%7.%8"/>
      <w:lvlJc w:val="left"/>
      <w:pPr>
        <w:ind w:left="1951" w:hanging="1440"/>
      </w:pPr>
      <w:rPr>
        <w:rFonts w:hint="default"/>
      </w:rPr>
    </w:lvl>
    <w:lvl w:ilvl="8">
      <w:start w:val="1"/>
      <w:numFmt w:val="decimal"/>
      <w:lvlText w:val="%1.%2.%3.%4.%5.%6.%7.%8.%9"/>
      <w:lvlJc w:val="left"/>
      <w:pPr>
        <w:ind w:left="2024" w:hanging="1440"/>
      </w:pPr>
      <w:rPr>
        <w:rFonts w:hint="default"/>
      </w:rPr>
    </w:lvl>
  </w:abstractNum>
  <w:abstractNum w:abstractNumId="20" w15:restartNumberingAfterBreak="0">
    <w:nsid w:val="15686903"/>
    <w:multiLevelType w:val="multilevel"/>
    <w:tmpl w:val="C0BA22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161F4B57"/>
    <w:multiLevelType w:val="hybridMultilevel"/>
    <w:tmpl w:val="6E48436C"/>
    <w:lvl w:ilvl="0" w:tplc="6B32BC4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171F35EE"/>
    <w:multiLevelType w:val="multilevel"/>
    <w:tmpl w:val="2ADEEEAA"/>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4" w15:restartNumberingAfterBreak="0">
    <w:nsid w:val="1D7F4B2C"/>
    <w:multiLevelType w:val="hybridMultilevel"/>
    <w:tmpl w:val="2C5E963C"/>
    <w:lvl w:ilvl="0" w:tplc="04150017">
      <w:start w:val="1"/>
      <w:numFmt w:val="lowerLetter"/>
      <w:lvlText w:val="%1)"/>
      <w:lvlJc w:val="left"/>
      <w:pPr>
        <w:ind w:left="1437" w:hanging="360"/>
      </w:pPr>
    </w:lvl>
    <w:lvl w:ilvl="1" w:tplc="04150019">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5" w15:restartNumberingAfterBreak="0">
    <w:nsid w:val="20E8235D"/>
    <w:multiLevelType w:val="hybridMultilevel"/>
    <w:tmpl w:val="638C905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18941BA"/>
    <w:multiLevelType w:val="hybridMultilevel"/>
    <w:tmpl w:val="862230A4"/>
    <w:lvl w:ilvl="0" w:tplc="374CB56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5EC0683"/>
    <w:multiLevelType w:val="hybridMultilevel"/>
    <w:tmpl w:val="0F0ED2F4"/>
    <w:lvl w:ilvl="0" w:tplc="B8E828CC">
      <w:start w:val="1"/>
      <w:numFmt w:val="bullet"/>
      <w:lvlText w:val=""/>
      <w:lvlJc w:val="left"/>
      <w:pPr>
        <w:ind w:left="1718" w:hanging="360"/>
      </w:pPr>
      <w:rPr>
        <w:rFonts w:ascii="Symbol" w:hAnsi="Symbol" w:hint="default"/>
      </w:rPr>
    </w:lvl>
    <w:lvl w:ilvl="1" w:tplc="04150003" w:tentative="1">
      <w:start w:val="1"/>
      <w:numFmt w:val="bullet"/>
      <w:lvlText w:val="o"/>
      <w:lvlJc w:val="left"/>
      <w:pPr>
        <w:ind w:left="2438" w:hanging="360"/>
      </w:pPr>
      <w:rPr>
        <w:rFonts w:ascii="Courier New" w:hAnsi="Courier New" w:cs="Courier New" w:hint="default"/>
      </w:rPr>
    </w:lvl>
    <w:lvl w:ilvl="2" w:tplc="04150005" w:tentative="1">
      <w:start w:val="1"/>
      <w:numFmt w:val="bullet"/>
      <w:lvlText w:val=""/>
      <w:lvlJc w:val="left"/>
      <w:pPr>
        <w:ind w:left="3158" w:hanging="360"/>
      </w:pPr>
      <w:rPr>
        <w:rFonts w:ascii="Wingdings" w:hAnsi="Wingdings" w:hint="default"/>
      </w:rPr>
    </w:lvl>
    <w:lvl w:ilvl="3" w:tplc="04150001" w:tentative="1">
      <w:start w:val="1"/>
      <w:numFmt w:val="bullet"/>
      <w:lvlText w:val=""/>
      <w:lvlJc w:val="left"/>
      <w:pPr>
        <w:ind w:left="3878" w:hanging="360"/>
      </w:pPr>
      <w:rPr>
        <w:rFonts w:ascii="Symbol" w:hAnsi="Symbol" w:hint="default"/>
      </w:rPr>
    </w:lvl>
    <w:lvl w:ilvl="4" w:tplc="04150003" w:tentative="1">
      <w:start w:val="1"/>
      <w:numFmt w:val="bullet"/>
      <w:lvlText w:val="o"/>
      <w:lvlJc w:val="left"/>
      <w:pPr>
        <w:ind w:left="4598" w:hanging="360"/>
      </w:pPr>
      <w:rPr>
        <w:rFonts w:ascii="Courier New" w:hAnsi="Courier New" w:cs="Courier New" w:hint="default"/>
      </w:rPr>
    </w:lvl>
    <w:lvl w:ilvl="5" w:tplc="04150005" w:tentative="1">
      <w:start w:val="1"/>
      <w:numFmt w:val="bullet"/>
      <w:lvlText w:val=""/>
      <w:lvlJc w:val="left"/>
      <w:pPr>
        <w:ind w:left="5318" w:hanging="360"/>
      </w:pPr>
      <w:rPr>
        <w:rFonts w:ascii="Wingdings" w:hAnsi="Wingdings" w:hint="default"/>
      </w:rPr>
    </w:lvl>
    <w:lvl w:ilvl="6" w:tplc="04150001" w:tentative="1">
      <w:start w:val="1"/>
      <w:numFmt w:val="bullet"/>
      <w:lvlText w:val=""/>
      <w:lvlJc w:val="left"/>
      <w:pPr>
        <w:ind w:left="6038" w:hanging="360"/>
      </w:pPr>
      <w:rPr>
        <w:rFonts w:ascii="Symbol" w:hAnsi="Symbol" w:hint="default"/>
      </w:rPr>
    </w:lvl>
    <w:lvl w:ilvl="7" w:tplc="04150003" w:tentative="1">
      <w:start w:val="1"/>
      <w:numFmt w:val="bullet"/>
      <w:lvlText w:val="o"/>
      <w:lvlJc w:val="left"/>
      <w:pPr>
        <w:ind w:left="6758" w:hanging="360"/>
      </w:pPr>
      <w:rPr>
        <w:rFonts w:ascii="Courier New" w:hAnsi="Courier New" w:cs="Courier New" w:hint="default"/>
      </w:rPr>
    </w:lvl>
    <w:lvl w:ilvl="8" w:tplc="04150005" w:tentative="1">
      <w:start w:val="1"/>
      <w:numFmt w:val="bullet"/>
      <w:lvlText w:val=""/>
      <w:lvlJc w:val="left"/>
      <w:pPr>
        <w:ind w:left="7478" w:hanging="360"/>
      </w:pPr>
      <w:rPr>
        <w:rFonts w:ascii="Wingdings" w:hAnsi="Wingdings" w:hint="default"/>
      </w:rPr>
    </w:lvl>
  </w:abstractNum>
  <w:abstractNum w:abstractNumId="30" w15:restartNumberingAfterBreak="0">
    <w:nsid w:val="2FD52CB1"/>
    <w:multiLevelType w:val="hybridMultilevel"/>
    <w:tmpl w:val="7944C142"/>
    <w:lvl w:ilvl="0" w:tplc="5702633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09F0E71"/>
    <w:multiLevelType w:val="hybridMultilevel"/>
    <w:tmpl w:val="0A62C57A"/>
    <w:lvl w:ilvl="0" w:tplc="54C2FB38">
      <w:start w:val="1"/>
      <w:numFmt w:val="lowerLetter"/>
      <w:lvlText w:val="%1)"/>
      <w:lvlJc w:val="left"/>
      <w:pPr>
        <w:ind w:left="1437" w:hanging="360"/>
      </w:pPr>
      <w:rPr>
        <w:rFonts w:hint="default"/>
        <w:b w:val="0"/>
        <w:bCs/>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2" w15:restartNumberingAfterBreak="0">
    <w:nsid w:val="314A2B37"/>
    <w:multiLevelType w:val="hybridMultilevel"/>
    <w:tmpl w:val="03702D72"/>
    <w:lvl w:ilvl="0" w:tplc="04150017">
      <w:start w:val="1"/>
      <w:numFmt w:val="lowerLetter"/>
      <w:lvlText w:val="%1)"/>
      <w:lvlJc w:val="left"/>
      <w:pPr>
        <w:ind w:left="735" w:hanging="360"/>
      </w:pPr>
      <w:rPr>
        <w:rFonts w:hint="default"/>
      </w:rPr>
    </w:lvl>
    <w:lvl w:ilvl="1" w:tplc="E8CED466">
      <w:start w:val="1"/>
      <w:numFmt w:val="lowerLetter"/>
      <w:lvlText w:val="%2)"/>
      <w:lvlJc w:val="left"/>
      <w:pPr>
        <w:ind w:left="1455" w:hanging="360"/>
      </w:pPr>
      <w:rPr>
        <w:rFonts w:hint="default"/>
      </w:rPr>
    </w:lvl>
    <w:lvl w:ilvl="2" w:tplc="082266D4">
      <w:start w:val="1"/>
      <w:numFmt w:val="decimal"/>
      <w:lvlText w:val="%3."/>
      <w:lvlJc w:val="left"/>
      <w:pPr>
        <w:ind w:left="2355" w:hanging="360"/>
      </w:pPr>
      <w:rPr>
        <w:rFonts w:hint="default"/>
      </w:r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31764547"/>
    <w:multiLevelType w:val="multilevel"/>
    <w:tmpl w:val="6A6040F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32EE17ED"/>
    <w:multiLevelType w:val="hybridMultilevel"/>
    <w:tmpl w:val="751E7D8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33992BAC"/>
    <w:multiLevelType w:val="multilevel"/>
    <w:tmpl w:val="977CF2E8"/>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15:restartNumberingAfterBreak="0">
    <w:nsid w:val="347E7CC6"/>
    <w:multiLevelType w:val="hybridMultilevel"/>
    <w:tmpl w:val="FB5C907E"/>
    <w:lvl w:ilvl="0" w:tplc="5C7671C8">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D09EE8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893A2D"/>
    <w:multiLevelType w:val="multilevel"/>
    <w:tmpl w:val="C7243A34"/>
    <w:lvl w:ilvl="0">
      <w:start w:val="12"/>
      <w:numFmt w:val="decimal"/>
      <w:lvlText w:val="%1"/>
      <w:lvlJc w:val="left"/>
      <w:pPr>
        <w:ind w:left="375" w:hanging="375"/>
      </w:pPr>
      <w:rPr>
        <w:rFonts w:hint="default"/>
      </w:rPr>
    </w:lvl>
    <w:lvl w:ilvl="1">
      <w:start w:val="1"/>
      <w:numFmt w:val="decimal"/>
      <w:lvlText w:val="%2."/>
      <w:lvlJc w:val="left"/>
      <w:pPr>
        <w:ind w:left="750" w:hanging="375"/>
      </w:pPr>
      <w:rPr>
        <w:rFonts w:asciiTheme="minorHAnsi" w:eastAsia="Times New Roman" w:hAnsiTheme="minorHAnsi" w:cs="Verdana"/>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38" w15:restartNumberingAfterBreak="0">
    <w:nsid w:val="349F78F5"/>
    <w:multiLevelType w:val="hybridMultilevel"/>
    <w:tmpl w:val="E0AEFA04"/>
    <w:lvl w:ilvl="0" w:tplc="21982A0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34FF4C5B"/>
    <w:multiLevelType w:val="multilevel"/>
    <w:tmpl w:val="F280B8E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15:restartNumberingAfterBreak="0">
    <w:nsid w:val="35B94294"/>
    <w:multiLevelType w:val="hybridMultilevel"/>
    <w:tmpl w:val="B08C8C5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9ED0238"/>
    <w:multiLevelType w:val="hybridMultilevel"/>
    <w:tmpl w:val="B1B60740"/>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42" w15:restartNumberingAfterBreak="0">
    <w:nsid w:val="3DAD66CA"/>
    <w:multiLevelType w:val="multilevel"/>
    <w:tmpl w:val="32485168"/>
    <w:lvl w:ilvl="0">
      <w:start w:val="14"/>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43" w15:restartNumberingAfterBreak="0">
    <w:nsid w:val="3F1121F4"/>
    <w:multiLevelType w:val="multilevel"/>
    <w:tmpl w:val="76DC6438"/>
    <w:lvl w:ilvl="0">
      <w:start w:val="2"/>
      <w:numFmt w:val="decimal"/>
      <w:lvlText w:val="%1"/>
      <w:lvlJc w:val="left"/>
      <w:pPr>
        <w:ind w:left="360" w:hanging="360"/>
      </w:pPr>
      <w:rPr>
        <w:rFonts w:cs="Times New Roman"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4" w15:restartNumberingAfterBreak="0">
    <w:nsid w:val="40621FBB"/>
    <w:multiLevelType w:val="hybridMultilevel"/>
    <w:tmpl w:val="C1AA128C"/>
    <w:lvl w:ilvl="0" w:tplc="95765F92">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5" w15:restartNumberingAfterBreak="0">
    <w:nsid w:val="40703934"/>
    <w:multiLevelType w:val="multilevel"/>
    <w:tmpl w:val="B11AC538"/>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48F6A8A"/>
    <w:multiLevelType w:val="multilevel"/>
    <w:tmpl w:val="0DD897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45366614"/>
    <w:multiLevelType w:val="hybridMultilevel"/>
    <w:tmpl w:val="CA46989C"/>
    <w:lvl w:ilvl="0" w:tplc="B8E828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499F1C87"/>
    <w:multiLevelType w:val="hybridMultilevel"/>
    <w:tmpl w:val="582C29C4"/>
    <w:lvl w:ilvl="0" w:tplc="F1BA32B8">
      <w:start w:val="1"/>
      <w:numFmt w:val="decimal"/>
      <w:lvlText w:val="%1."/>
      <w:lvlJc w:val="left"/>
      <w:pPr>
        <w:ind w:left="1469"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50" w15:restartNumberingAfterBreak="0">
    <w:nsid w:val="49DE7FCF"/>
    <w:multiLevelType w:val="hybridMultilevel"/>
    <w:tmpl w:val="ECDA1C18"/>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1" w15:restartNumberingAfterBreak="0">
    <w:nsid w:val="4BEF4C68"/>
    <w:multiLevelType w:val="multilevel"/>
    <w:tmpl w:val="760AF942"/>
    <w:lvl w:ilvl="0">
      <w:start w:val="14"/>
      <w:numFmt w:val="decimal"/>
      <w:lvlText w:val="%1"/>
      <w:lvlJc w:val="left"/>
      <w:pPr>
        <w:ind w:left="375" w:hanging="375"/>
      </w:pPr>
      <w:rPr>
        <w:rFonts w:hint="default"/>
      </w:rPr>
    </w:lvl>
    <w:lvl w:ilvl="1">
      <w:start w:val="1"/>
      <w:numFmt w:val="decimal"/>
      <w:lvlText w:val="%2."/>
      <w:lvlJc w:val="left"/>
      <w:pPr>
        <w:ind w:left="735" w:hanging="375"/>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E3A5C1D"/>
    <w:multiLevelType w:val="hybridMultilevel"/>
    <w:tmpl w:val="00E0EE78"/>
    <w:lvl w:ilvl="0" w:tplc="E8CED4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4EC92EFD"/>
    <w:multiLevelType w:val="hybridMultilevel"/>
    <w:tmpl w:val="A59CC02A"/>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54" w15:restartNumberingAfterBreak="0">
    <w:nsid w:val="526649A4"/>
    <w:multiLevelType w:val="hybridMultilevel"/>
    <w:tmpl w:val="27E61E6E"/>
    <w:lvl w:ilvl="0" w:tplc="77520EDE">
      <w:start w:val="1"/>
      <w:numFmt w:val="decimal"/>
      <w:lvlText w:val="%1)"/>
      <w:lvlJc w:val="left"/>
      <w:pPr>
        <w:ind w:left="5889" w:hanging="360"/>
      </w:pPr>
      <w:rPr>
        <w:rFonts w:hint="default"/>
      </w:rPr>
    </w:lvl>
    <w:lvl w:ilvl="1" w:tplc="E8CED466">
      <w:start w:val="1"/>
      <w:numFmt w:val="lowerLetter"/>
      <w:lvlText w:val="%2)"/>
      <w:lvlJc w:val="left"/>
      <w:pPr>
        <w:ind w:left="1469" w:hanging="360"/>
      </w:pPr>
      <w:rPr>
        <w:rFonts w:hint="default"/>
      </w:r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55" w15:restartNumberingAfterBreak="0">
    <w:nsid w:val="52DB53E6"/>
    <w:multiLevelType w:val="multilevel"/>
    <w:tmpl w:val="4D2AB688"/>
    <w:lvl w:ilvl="0">
      <w:start w:val="12"/>
      <w:numFmt w:val="decimal"/>
      <w:lvlText w:val="%1."/>
      <w:lvlJc w:val="left"/>
      <w:pPr>
        <w:ind w:left="7307" w:hanging="360"/>
      </w:pPr>
      <w:rPr>
        <w:rFonts w:hint="default"/>
      </w:rPr>
    </w:lvl>
    <w:lvl w:ilvl="1">
      <w:start w:val="1"/>
      <w:numFmt w:val="decimal"/>
      <w:lvlText w:val="%1.%2."/>
      <w:lvlJc w:val="left"/>
      <w:pPr>
        <w:ind w:left="7880" w:hanging="432"/>
      </w:pPr>
      <w:rPr>
        <w:rFonts w:hint="default"/>
      </w:rPr>
    </w:lvl>
    <w:lvl w:ilvl="2">
      <w:start w:val="1"/>
      <w:numFmt w:val="decimal"/>
      <w:lvlText w:val="%1.%2.%3."/>
      <w:lvlJc w:val="left"/>
      <w:pPr>
        <w:ind w:left="8312" w:hanging="504"/>
      </w:pPr>
      <w:rPr>
        <w:rFonts w:hint="default"/>
      </w:rPr>
    </w:lvl>
    <w:lvl w:ilvl="3">
      <w:start w:val="1"/>
      <w:numFmt w:val="decimal"/>
      <w:lvlText w:val="%1.%2.%3.%4."/>
      <w:lvlJc w:val="left"/>
      <w:pPr>
        <w:ind w:left="8816" w:hanging="648"/>
      </w:pPr>
      <w:rPr>
        <w:rFonts w:hint="default"/>
      </w:rPr>
    </w:lvl>
    <w:lvl w:ilvl="4">
      <w:start w:val="1"/>
      <w:numFmt w:val="decimal"/>
      <w:lvlText w:val="%1.%2.%3.%4.%5."/>
      <w:lvlJc w:val="left"/>
      <w:pPr>
        <w:ind w:left="9320" w:hanging="792"/>
      </w:pPr>
      <w:rPr>
        <w:rFonts w:hint="default"/>
      </w:rPr>
    </w:lvl>
    <w:lvl w:ilvl="5">
      <w:start w:val="1"/>
      <w:numFmt w:val="decimal"/>
      <w:lvlText w:val="%1.%2.%3.%4.%5.%6."/>
      <w:lvlJc w:val="left"/>
      <w:pPr>
        <w:ind w:left="9824" w:hanging="936"/>
      </w:pPr>
      <w:rPr>
        <w:rFonts w:hint="default"/>
      </w:rPr>
    </w:lvl>
    <w:lvl w:ilvl="6">
      <w:start w:val="1"/>
      <w:numFmt w:val="decimal"/>
      <w:lvlText w:val="%1.%2.%3.%4.%5.%6.%7."/>
      <w:lvlJc w:val="left"/>
      <w:pPr>
        <w:ind w:left="10328" w:hanging="1080"/>
      </w:pPr>
      <w:rPr>
        <w:rFonts w:hint="default"/>
      </w:rPr>
    </w:lvl>
    <w:lvl w:ilvl="7">
      <w:start w:val="1"/>
      <w:numFmt w:val="decimal"/>
      <w:lvlText w:val="%1.%2.%3.%4.%5.%6.%7.%8."/>
      <w:lvlJc w:val="left"/>
      <w:pPr>
        <w:ind w:left="10832" w:hanging="1224"/>
      </w:pPr>
      <w:rPr>
        <w:rFonts w:hint="default"/>
      </w:rPr>
    </w:lvl>
    <w:lvl w:ilvl="8">
      <w:start w:val="1"/>
      <w:numFmt w:val="decimal"/>
      <w:lvlText w:val="%1.%2.%3.%4.%5.%6.%7.%8.%9."/>
      <w:lvlJc w:val="left"/>
      <w:pPr>
        <w:ind w:left="11408" w:hanging="1440"/>
      </w:pPr>
      <w:rPr>
        <w:rFonts w:hint="default"/>
      </w:rPr>
    </w:lvl>
  </w:abstractNum>
  <w:abstractNum w:abstractNumId="56" w15:restartNumberingAfterBreak="0">
    <w:nsid w:val="5ABD5B7D"/>
    <w:multiLevelType w:val="hybridMultilevel"/>
    <w:tmpl w:val="1DA6E3AA"/>
    <w:lvl w:ilvl="0" w:tplc="B8E828C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7" w15:restartNumberingAfterBreak="0">
    <w:nsid w:val="5C7544F1"/>
    <w:multiLevelType w:val="multilevel"/>
    <w:tmpl w:val="7B7CE3B8"/>
    <w:lvl w:ilvl="0">
      <w:start w:val="6"/>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5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15:restartNumberingAfterBreak="0">
    <w:nsid w:val="5DE6102E"/>
    <w:multiLevelType w:val="hybridMultilevel"/>
    <w:tmpl w:val="8BEEADAE"/>
    <w:lvl w:ilvl="0" w:tplc="9CB41900">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60" w15:restartNumberingAfterBreak="0">
    <w:nsid w:val="63737EFE"/>
    <w:multiLevelType w:val="hybridMultilevel"/>
    <w:tmpl w:val="0322AC64"/>
    <w:lvl w:ilvl="0" w:tplc="04150017">
      <w:start w:val="1"/>
      <w:numFmt w:val="lowerLetter"/>
      <w:lvlText w:val="%1)"/>
      <w:lvlJc w:val="left"/>
      <w:pPr>
        <w:ind w:left="1080" w:hanging="360"/>
      </w:pPr>
    </w:lvl>
    <w:lvl w:ilvl="1" w:tplc="FD30B48C">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CB07BE2"/>
    <w:multiLevelType w:val="multilevel"/>
    <w:tmpl w:val="3EA6B9A2"/>
    <w:lvl w:ilvl="0">
      <w:start w:val="1"/>
      <w:numFmt w:val="decimal"/>
      <w:lvlText w:val="%1."/>
      <w:lvlJc w:val="left"/>
      <w:pPr>
        <w:ind w:left="1065" w:hanging="705"/>
      </w:pPr>
      <w:rPr>
        <w:rFonts w:hint="default"/>
      </w:rPr>
    </w:lvl>
    <w:lvl w:ilvl="1">
      <w:start w:val="1"/>
      <w:numFmt w:val="decimal"/>
      <w:isLgl/>
      <w:lvlText w:val="%1.%2."/>
      <w:lvlJc w:val="left"/>
      <w:pPr>
        <w:ind w:left="1425" w:hanging="7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9353FD8"/>
    <w:multiLevelType w:val="multilevel"/>
    <w:tmpl w:val="082C048A"/>
    <w:lvl w:ilvl="0">
      <w:start w:val="1"/>
      <w:numFmt w:val="decimal"/>
      <w:lvlText w:val="%1"/>
      <w:lvlJc w:val="left"/>
      <w:pPr>
        <w:ind w:left="360" w:hanging="360"/>
      </w:pPr>
      <w:rPr>
        <w:rFonts w:hint="default"/>
      </w:rPr>
    </w:lvl>
    <w:lvl w:ilvl="1">
      <w:start w:val="1"/>
      <w:numFmt w:val="decimal"/>
      <w:lvlText w:val="%1.%2"/>
      <w:lvlJc w:val="left"/>
      <w:pPr>
        <w:ind w:left="506" w:hanging="360"/>
      </w:pPr>
      <w:rPr>
        <w:rFonts w:hint="default"/>
      </w:rPr>
    </w:lvl>
    <w:lvl w:ilvl="2">
      <w:start w:val="1"/>
      <w:numFmt w:val="decimal"/>
      <w:lvlText w:val="%1.%2.%3"/>
      <w:lvlJc w:val="left"/>
      <w:pPr>
        <w:ind w:left="1012" w:hanging="720"/>
      </w:pPr>
      <w:rPr>
        <w:rFonts w:hint="default"/>
      </w:rPr>
    </w:lvl>
    <w:lvl w:ilvl="3">
      <w:start w:val="1"/>
      <w:numFmt w:val="decimal"/>
      <w:lvlText w:val="%1.%2.%3.%4"/>
      <w:lvlJc w:val="left"/>
      <w:pPr>
        <w:ind w:left="1158" w:hanging="720"/>
      </w:pPr>
      <w:rPr>
        <w:rFonts w:hint="default"/>
      </w:rPr>
    </w:lvl>
    <w:lvl w:ilvl="4">
      <w:start w:val="1"/>
      <w:numFmt w:val="decimal"/>
      <w:lvlText w:val="%1.%2.%3.%4.%5"/>
      <w:lvlJc w:val="left"/>
      <w:pPr>
        <w:ind w:left="1664" w:hanging="1080"/>
      </w:pPr>
      <w:rPr>
        <w:rFonts w:hint="default"/>
      </w:rPr>
    </w:lvl>
    <w:lvl w:ilvl="5">
      <w:start w:val="1"/>
      <w:numFmt w:val="decimal"/>
      <w:lvlText w:val="%1.%2.%3.%4.%5.%6"/>
      <w:lvlJc w:val="left"/>
      <w:pPr>
        <w:ind w:left="1810" w:hanging="1080"/>
      </w:pPr>
      <w:rPr>
        <w:rFonts w:hint="default"/>
      </w:rPr>
    </w:lvl>
    <w:lvl w:ilvl="6">
      <w:start w:val="1"/>
      <w:numFmt w:val="decimal"/>
      <w:lvlText w:val="%1.%2.%3.%4.%5.%6.%7"/>
      <w:lvlJc w:val="left"/>
      <w:pPr>
        <w:ind w:left="2316" w:hanging="1440"/>
      </w:pPr>
      <w:rPr>
        <w:rFonts w:hint="default"/>
      </w:rPr>
    </w:lvl>
    <w:lvl w:ilvl="7">
      <w:start w:val="1"/>
      <w:numFmt w:val="decimal"/>
      <w:lvlText w:val="%1.%2.%3.%4.%5.%6.%7.%8"/>
      <w:lvlJc w:val="left"/>
      <w:pPr>
        <w:ind w:left="2462" w:hanging="1440"/>
      </w:pPr>
      <w:rPr>
        <w:rFonts w:hint="default"/>
      </w:rPr>
    </w:lvl>
    <w:lvl w:ilvl="8">
      <w:start w:val="1"/>
      <w:numFmt w:val="decimal"/>
      <w:lvlText w:val="%1.%2.%3.%4.%5.%6.%7.%8.%9"/>
      <w:lvlJc w:val="left"/>
      <w:pPr>
        <w:ind w:left="2968" w:hanging="1800"/>
      </w:pPr>
      <w:rPr>
        <w:rFonts w:hint="default"/>
      </w:rPr>
    </w:lvl>
  </w:abstractNum>
  <w:abstractNum w:abstractNumId="64" w15:restartNumberingAfterBreak="0">
    <w:nsid w:val="7C411764"/>
    <w:multiLevelType w:val="multilevel"/>
    <w:tmpl w:val="0D467106"/>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num w:numId="1">
    <w:abstractNumId w:val="23"/>
  </w:num>
  <w:num w:numId="2">
    <w:abstractNumId w:val="27"/>
  </w:num>
  <w:num w:numId="3">
    <w:abstractNumId w:val="58"/>
    <w:lvlOverride w:ilvl="0">
      <w:startOverride w:val="1"/>
    </w:lvlOverride>
  </w:num>
  <w:num w:numId="4">
    <w:abstractNumId w:val="46"/>
    <w:lvlOverride w:ilvl="0">
      <w:startOverride w:val="1"/>
    </w:lvlOverride>
  </w:num>
  <w:num w:numId="5">
    <w:abstractNumId w:val="28"/>
  </w:num>
  <w:num w:numId="6">
    <w:abstractNumId w:val="61"/>
  </w:num>
  <w:num w:numId="7">
    <w:abstractNumId w:val="57"/>
  </w:num>
  <w:num w:numId="8">
    <w:abstractNumId w:val="9"/>
  </w:num>
  <w:num w:numId="9">
    <w:abstractNumId w:val="55"/>
  </w:num>
  <w:num w:numId="10">
    <w:abstractNumId w:val="19"/>
  </w:num>
  <w:num w:numId="11">
    <w:abstractNumId w:val="15"/>
  </w:num>
  <w:num w:numId="12">
    <w:abstractNumId w:val="54"/>
  </w:num>
  <w:num w:numId="13">
    <w:abstractNumId w:val="42"/>
  </w:num>
  <w:num w:numId="14">
    <w:abstractNumId w:val="13"/>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num>
  <w:num w:numId="16">
    <w:abstractNumId w:val="22"/>
  </w:num>
  <w:num w:numId="17">
    <w:abstractNumId w:val="21"/>
  </w:num>
  <w:num w:numId="18">
    <w:abstractNumId w:val="44"/>
  </w:num>
  <w:num w:numId="19">
    <w:abstractNumId w:val="37"/>
  </w:num>
  <w:num w:numId="20">
    <w:abstractNumId w:val="12"/>
  </w:num>
  <w:num w:numId="21">
    <w:abstractNumId w:val="51"/>
  </w:num>
  <w:num w:numId="22">
    <w:abstractNumId w:val="32"/>
  </w:num>
  <w:num w:numId="23">
    <w:abstractNumId w:val="64"/>
  </w:num>
  <w:num w:numId="24">
    <w:abstractNumId w:val="10"/>
  </w:num>
  <w:num w:numId="25">
    <w:abstractNumId w:val="18"/>
  </w:num>
  <w:num w:numId="26">
    <w:abstractNumId w:val="20"/>
  </w:num>
  <w:num w:numId="27">
    <w:abstractNumId w:val="35"/>
  </w:num>
  <w:num w:numId="28">
    <w:abstractNumId w:val="63"/>
  </w:num>
  <w:num w:numId="29">
    <w:abstractNumId w:val="33"/>
  </w:num>
  <w:num w:numId="30">
    <w:abstractNumId w:val="14"/>
  </w:num>
  <w:num w:numId="31">
    <w:abstractNumId w:val="39"/>
  </w:num>
  <w:num w:numId="32">
    <w:abstractNumId w:val="26"/>
  </w:num>
  <w:num w:numId="33">
    <w:abstractNumId w:val="24"/>
  </w:num>
  <w:num w:numId="34">
    <w:abstractNumId w:val="31"/>
  </w:num>
  <w:num w:numId="35">
    <w:abstractNumId w:val="59"/>
  </w:num>
  <w:num w:numId="36">
    <w:abstractNumId w:val="36"/>
  </w:num>
  <w:num w:numId="37">
    <w:abstractNumId w:val="38"/>
  </w:num>
  <w:num w:numId="38">
    <w:abstractNumId w:val="45"/>
  </w:num>
  <w:num w:numId="39">
    <w:abstractNumId w:val="11"/>
  </w:num>
  <w:num w:numId="40">
    <w:abstractNumId w:val="52"/>
  </w:num>
  <w:num w:numId="41">
    <w:abstractNumId w:val="47"/>
  </w:num>
  <w:num w:numId="42">
    <w:abstractNumId w:val="60"/>
  </w:num>
  <w:num w:numId="43">
    <w:abstractNumId w:val="56"/>
  </w:num>
  <w:num w:numId="44">
    <w:abstractNumId w:val="29"/>
  </w:num>
  <w:num w:numId="45">
    <w:abstractNumId w:val="41"/>
  </w:num>
  <w:num w:numId="46">
    <w:abstractNumId w:val="53"/>
  </w:num>
  <w:num w:numId="47">
    <w:abstractNumId w:val="48"/>
  </w:num>
  <w:num w:numId="48">
    <w:abstractNumId w:val="49"/>
  </w:num>
  <w:num w:numId="49">
    <w:abstractNumId w:val="34"/>
  </w:num>
  <w:num w:numId="50">
    <w:abstractNumId w:val="25"/>
  </w:num>
  <w:num w:numId="51">
    <w:abstractNumId w:val="17"/>
  </w:num>
  <w:num w:numId="52">
    <w:abstractNumId w:val="50"/>
  </w:num>
  <w:num w:numId="53">
    <w:abstractNumId w:val="30"/>
  </w:num>
  <w:num w:numId="54">
    <w:abstractNumId w:val="40"/>
  </w:num>
  <w:num w:numId="55">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1CA6"/>
    <w:rsid w:val="000225B6"/>
    <w:rsid w:val="00022BE4"/>
    <w:rsid w:val="0002336C"/>
    <w:rsid w:val="0002394A"/>
    <w:rsid w:val="00024A18"/>
    <w:rsid w:val="000275A3"/>
    <w:rsid w:val="0002781F"/>
    <w:rsid w:val="00030B62"/>
    <w:rsid w:val="00031084"/>
    <w:rsid w:val="000314AB"/>
    <w:rsid w:val="00032ED4"/>
    <w:rsid w:val="00033C25"/>
    <w:rsid w:val="0003659A"/>
    <w:rsid w:val="000369EC"/>
    <w:rsid w:val="00044779"/>
    <w:rsid w:val="00044C28"/>
    <w:rsid w:val="00044C3F"/>
    <w:rsid w:val="00045686"/>
    <w:rsid w:val="000463DA"/>
    <w:rsid w:val="00051634"/>
    <w:rsid w:val="000529ED"/>
    <w:rsid w:val="00054630"/>
    <w:rsid w:val="00054643"/>
    <w:rsid w:val="00055FCE"/>
    <w:rsid w:val="00057E0B"/>
    <w:rsid w:val="000602ED"/>
    <w:rsid w:val="00060A61"/>
    <w:rsid w:val="00061E34"/>
    <w:rsid w:val="00063E5F"/>
    <w:rsid w:val="00064816"/>
    <w:rsid w:val="00065E17"/>
    <w:rsid w:val="0006650A"/>
    <w:rsid w:val="00066EB8"/>
    <w:rsid w:val="0007035E"/>
    <w:rsid w:val="00070D1A"/>
    <w:rsid w:val="00070FE3"/>
    <w:rsid w:val="000719D1"/>
    <w:rsid w:val="00071A6D"/>
    <w:rsid w:val="00071C33"/>
    <w:rsid w:val="00074C9E"/>
    <w:rsid w:val="00075518"/>
    <w:rsid w:val="00075623"/>
    <w:rsid w:val="00075B16"/>
    <w:rsid w:val="00076DF6"/>
    <w:rsid w:val="00080735"/>
    <w:rsid w:val="00081E00"/>
    <w:rsid w:val="0008314F"/>
    <w:rsid w:val="0008610A"/>
    <w:rsid w:val="000867E7"/>
    <w:rsid w:val="000869AE"/>
    <w:rsid w:val="00086AB3"/>
    <w:rsid w:val="000870E4"/>
    <w:rsid w:val="000905B5"/>
    <w:rsid w:val="00091184"/>
    <w:rsid w:val="00091B87"/>
    <w:rsid w:val="000920C4"/>
    <w:rsid w:val="00092767"/>
    <w:rsid w:val="000934AF"/>
    <w:rsid w:val="00093742"/>
    <w:rsid w:val="00093B8E"/>
    <w:rsid w:val="00093D5E"/>
    <w:rsid w:val="000941E7"/>
    <w:rsid w:val="00094748"/>
    <w:rsid w:val="00094C6E"/>
    <w:rsid w:val="000952A0"/>
    <w:rsid w:val="00096265"/>
    <w:rsid w:val="000962E4"/>
    <w:rsid w:val="00097732"/>
    <w:rsid w:val="000A0F5D"/>
    <w:rsid w:val="000A1326"/>
    <w:rsid w:val="000A3690"/>
    <w:rsid w:val="000A485B"/>
    <w:rsid w:val="000A5BB1"/>
    <w:rsid w:val="000B01A4"/>
    <w:rsid w:val="000B0307"/>
    <w:rsid w:val="000B0394"/>
    <w:rsid w:val="000B0777"/>
    <w:rsid w:val="000B0E46"/>
    <w:rsid w:val="000B28C8"/>
    <w:rsid w:val="000B51F7"/>
    <w:rsid w:val="000B5304"/>
    <w:rsid w:val="000B6F1E"/>
    <w:rsid w:val="000B6FBE"/>
    <w:rsid w:val="000B7139"/>
    <w:rsid w:val="000C05D4"/>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427"/>
    <w:rsid w:val="000D1533"/>
    <w:rsid w:val="000D21DC"/>
    <w:rsid w:val="000D3AEC"/>
    <w:rsid w:val="000D522F"/>
    <w:rsid w:val="000D669C"/>
    <w:rsid w:val="000E0F8D"/>
    <w:rsid w:val="000E2D85"/>
    <w:rsid w:val="000E2DA8"/>
    <w:rsid w:val="000E2E27"/>
    <w:rsid w:val="000E30F3"/>
    <w:rsid w:val="000E469D"/>
    <w:rsid w:val="000E4880"/>
    <w:rsid w:val="000E5C2B"/>
    <w:rsid w:val="000E626A"/>
    <w:rsid w:val="000E69EE"/>
    <w:rsid w:val="000F0EA1"/>
    <w:rsid w:val="000F13E6"/>
    <w:rsid w:val="000F19F0"/>
    <w:rsid w:val="000F1B6D"/>
    <w:rsid w:val="000F1EBA"/>
    <w:rsid w:val="000F26DF"/>
    <w:rsid w:val="000F2CEB"/>
    <w:rsid w:val="000F3C1A"/>
    <w:rsid w:val="000F3DB7"/>
    <w:rsid w:val="000F51C5"/>
    <w:rsid w:val="000F6033"/>
    <w:rsid w:val="000F68F6"/>
    <w:rsid w:val="000F6E2D"/>
    <w:rsid w:val="000F7634"/>
    <w:rsid w:val="000F7C6D"/>
    <w:rsid w:val="000F7ECD"/>
    <w:rsid w:val="0010146F"/>
    <w:rsid w:val="00102F9F"/>
    <w:rsid w:val="00104BBF"/>
    <w:rsid w:val="001066DE"/>
    <w:rsid w:val="00107337"/>
    <w:rsid w:val="00110625"/>
    <w:rsid w:val="00110C4F"/>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E33"/>
    <w:rsid w:val="001331F1"/>
    <w:rsid w:val="001341D7"/>
    <w:rsid w:val="00134D0F"/>
    <w:rsid w:val="00135051"/>
    <w:rsid w:val="001356F7"/>
    <w:rsid w:val="00135DDF"/>
    <w:rsid w:val="00137E05"/>
    <w:rsid w:val="0014352A"/>
    <w:rsid w:val="00144091"/>
    <w:rsid w:val="001458BD"/>
    <w:rsid w:val="001466C1"/>
    <w:rsid w:val="001469D1"/>
    <w:rsid w:val="00147444"/>
    <w:rsid w:val="00147682"/>
    <w:rsid w:val="00150853"/>
    <w:rsid w:val="0015190D"/>
    <w:rsid w:val="00152F2C"/>
    <w:rsid w:val="00153508"/>
    <w:rsid w:val="0015350E"/>
    <w:rsid w:val="001572B7"/>
    <w:rsid w:val="001573EC"/>
    <w:rsid w:val="00161758"/>
    <w:rsid w:val="001617ED"/>
    <w:rsid w:val="0016189F"/>
    <w:rsid w:val="0016245B"/>
    <w:rsid w:val="001626AB"/>
    <w:rsid w:val="0016327E"/>
    <w:rsid w:val="00163482"/>
    <w:rsid w:val="00164604"/>
    <w:rsid w:val="00164E5B"/>
    <w:rsid w:val="001667AF"/>
    <w:rsid w:val="00170A35"/>
    <w:rsid w:val="00170B73"/>
    <w:rsid w:val="00172BC2"/>
    <w:rsid w:val="00173862"/>
    <w:rsid w:val="00173F44"/>
    <w:rsid w:val="00174E51"/>
    <w:rsid w:val="001755D1"/>
    <w:rsid w:val="00180893"/>
    <w:rsid w:val="00181D5F"/>
    <w:rsid w:val="001828E2"/>
    <w:rsid w:val="00182BB5"/>
    <w:rsid w:val="00182EB5"/>
    <w:rsid w:val="001840D0"/>
    <w:rsid w:val="00184302"/>
    <w:rsid w:val="00184F1E"/>
    <w:rsid w:val="00185C1C"/>
    <w:rsid w:val="0018638E"/>
    <w:rsid w:val="00187989"/>
    <w:rsid w:val="001900E7"/>
    <w:rsid w:val="00190683"/>
    <w:rsid w:val="001909F7"/>
    <w:rsid w:val="00190B03"/>
    <w:rsid w:val="00190BCB"/>
    <w:rsid w:val="00191757"/>
    <w:rsid w:val="00191F04"/>
    <w:rsid w:val="0019214A"/>
    <w:rsid w:val="0019253A"/>
    <w:rsid w:val="00192B58"/>
    <w:rsid w:val="00195332"/>
    <w:rsid w:val="00195D9E"/>
    <w:rsid w:val="001962BD"/>
    <w:rsid w:val="001966CA"/>
    <w:rsid w:val="00196929"/>
    <w:rsid w:val="00197BB8"/>
    <w:rsid w:val="001A0633"/>
    <w:rsid w:val="001A1E62"/>
    <w:rsid w:val="001A1F36"/>
    <w:rsid w:val="001A239F"/>
    <w:rsid w:val="001A2E05"/>
    <w:rsid w:val="001A448F"/>
    <w:rsid w:val="001A4A3E"/>
    <w:rsid w:val="001A56F2"/>
    <w:rsid w:val="001A711E"/>
    <w:rsid w:val="001A77B6"/>
    <w:rsid w:val="001B0111"/>
    <w:rsid w:val="001B0E07"/>
    <w:rsid w:val="001B2C88"/>
    <w:rsid w:val="001B3EF4"/>
    <w:rsid w:val="001B509F"/>
    <w:rsid w:val="001B56B8"/>
    <w:rsid w:val="001B7AF6"/>
    <w:rsid w:val="001C078A"/>
    <w:rsid w:val="001C0C5E"/>
    <w:rsid w:val="001C33D4"/>
    <w:rsid w:val="001C43BC"/>
    <w:rsid w:val="001C55E7"/>
    <w:rsid w:val="001C5799"/>
    <w:rsid w:val="001C6EBA"/>
    <w:rsid w:val="001C7610"/>
    <w:rsid w:val="001D0EC5"/>
    <w:rsid w:val="001D0EE7"/>
    <w:rsid w:val="001D2812"/>
    <w:rsid w:val="001D289B"/>
    <w:rsid w:val="001D3B06"/>
    <w:rsid w:val="001D5685"/>
    <w:rsid w:val="001D59B6"/>
    <w:rsid w:val="001D5DE3"/>
    <w:rsid w:val="001D6390"/>
    <w:rsid w:val="001D656D"/>
    <w:rsid w:val="001D68BB"/>
    <w:rsid w:val="001D6C36"/>
    <w:rsid w:val="001D7505"/>
    <w:rsid w:val="001E004D"/>
    <w:rsid w:val="001E1869"/>
    <w:rsid w:val="001E2C62"/>
    <w:rsid w:val="001E3F70"/>
    <w:rsid w:val="001E3F96"/>
    <w:rsid w:val="001E60E4"/>
    <w:rsid w:val="001E6356"/>
    <w:rsid w:val="001E6931"/>
    <w:rsid w:val="001E7E0D"/>
    <w:rsid w:val="001F372A"/>
    <w:rsid w:val="001F3980"/>
    <w:rsid w:val="001F3BFD"/>
    <w:rsid w:val="001F6A39"/>
    <w:rsid w:val="001F7490"/>
    <w:rsid w:val="001F7CDA"/>
    <w:rsid w:val="001F7F0B"/>
    <w:rsid w:val="002000E1"/>
    <w:rsid w:val="0020037E"/>
    <w:rsid w:val="002007DE"/>
    <w:rsid w:val="002009BF"/>
    <w:rsid w:val="0020172E"/>
    <w:rsid w:val="00201E61"/>
    <w:rsid w:val="00202ECD"/>
    <w:rsid w:val="0020498F"/>
    <w:rsid w:val="002058F8"/>
    <w:rsid w:val="0020649D"/>
    <w:rsid w:val="00206B84"/>
    <w:rsid w:val="002077BB"/>
    <w:rsid w:val="0020785D"/>
    <w:rsid w:val="0021094B"/>
    <w:rsid w:val="00210FD9"/>
    <w:rsid w:val="002127CA"/>
    <w:rsid w:val="00212CF6"/>
    <w:rsid w:val="00213FB2"/>
    <w:rsid w:val="00214217"/>
    <w:rsid w:val="00214906"/>
    <w:rsid w:val="00214C1C"/>
    <w:rsid w:val="00214F2C"/>
    <w:rsid w:val="002157AD"/>
    <w:rsid w:val="00215EB9"/>
    <w:rsid w:val="0021660C"/>
    <w:rsid w:val="00217B93"/>
    <w:rsid w:val="002201D6"/>
    <w:rsid w:val="00220EF0"/>
    <w:rsid w:val="00221A81"/>
    <w:rsid w:val="002224FB"/>
    <w:rsid w:val="00222546"/>
    <w:rsid w:val="00224F98"/>
    <w:rsid w:val="00225A61"/>
    <w:rsid w:val="002262D7"/>
    <w:rsid w:val="00226C04"/>
    <w:rsid w:val="00226FEA"/>
    <w:rsid w:val="00227270"/>
    <w:rsid w:val="00227A8A"/>
    <w:rsid w:val="00230915"/>
    <w:rsid w:val="00232F40"/>
    <w:rsid w:val="00233DA0"/>
    <w:rsid w:val="00235324"/>
    <w:rsid w:val="002356E7"/>
    <w:rsid w:val="00235E37"/>
    <w:rsid w:val="00237222"/>
    <w:rsid w:val="00237258"/>
    <w:rsid w:val="00237A53"/>
    <w:rsid w:val="00237C73"/>
    <w:rsid w:val="002410A3"/>
    <w:rsid w:val="00241992"/>
    <w:rsid w:val="00241DA4"/>
    <w:rsid w:val="0024282A"/>
    <w:rsid w:val="002428F5"/>
    <w:rsid w:val="00242A8D"/>
    <w:rsid w:val="00243D04"/>
    <w:rsid w:val="00244965"/>
    <w:rsid w:val="00246939"/>
    <w:rsid w:val="0025017D"/>
    <w:rsid w:val="002512DB"/>
    <w:rsid w:val="00251511"/>
    <w:rsid w:val="0025390E"/>
    <w:rsid w:val="00253A4A"/>
    <w:rsid w:val="00253F1F"/>
    <w:rsid w:val="00254200"/>
    <w:rsid w:val="0025661D"/>
    <w:rsid w:val="002573C3"/>
    <w:rsid w:val="002609F1"/>
    <w:rsid w:val="00260F4D"/>
    <w:rsid w:val="00261A31"/>
    <w:rsid w:val="00261D01"/>
    <w:rsid w:val="00261DA4"/>
    <w:rsid w:val="00263216"/>
    <w:rsid w:val="0026548F"/>
    <w:rsid w:val="00267DA5"/>
    <w:rsid w:val="0027248A"/>
    <w:rsid w:val="00272F7B"/>
    <w:rsid w:val="00273861"/>
    <w:rsid w:val="00275A1E"/>
    <w:rsid w:val="0027757C"/>
    <w:rsid w:val="00281944"/>
    <w:rsid w:val="00283515"/>
    <w:rsid w:val="00283C86"/>
    <w:rsid w:val="002845C6"/>
    <w:rsid w:val="00284967"/>
    <w:rsid w:val="002856AB"/>
    <w:rsid w:val="00286F7D"/>
    <w:rsid w:val="002872C4"/>
    <w:rsid w:val="002875B3"/>
    <w:rsid w:val="00287E43"/>
    <w:rsid w:val="00291CB4"/>
    <w:rsid w:val="002926BC"/>
    <w:rsid w:val="00296AB8"/>
    <w:rsid w:val="00296D96"/>
    <w:rsid w:val="002A0079"/>
    <w:rsid w:val="002A0E1F"/>
    <w:rsid w:val="002A23FD"/>
    <w:rsid w:val="002A3FC7"/>
    <w:rsid w:val="002A4115"/>
    <w:rsid w:val="002A4DFC"/>
    <w:rsid w:val="002A54E9"/>
    <w:rsid w:val="002A5A3D"/>
    <w:rsid w:val="002A61D8"/>
    <w:rsid w:val="002B0303"/>
    <w:rsid w:val="002B0CE3"/>
    <w:rsid w:val="002B0DEF"/>
    <w:rsid w:val="002B423D"/>
    <w:rsid w:val="002B45C1"/>
    <w:rsid w:val="002B6008"/>
    <w:rsid w:val="002B6B1E"/>
    <w:rsid w:val="002C033F"/>
    <w:rsid w:val="002C065A"/>
    <w:rsid w:val="002C08ED"/>
    <w:rsid w:val="002C143B"/>
    <w:rsid w:val="002C1FBE"/>
    <w:rsid w:val="002C280C"/>
    <w:rsid w:val="002C3522"/>
    <w:rsid w:val="002C3899"/>
    <w:rsid w:val="002C5757"/>
    <w:rsid w:val="002C67C3"/>
    <w:rsid w:val="002C680C"/>
    <w:rsid w:val="002C6DD1"/>
    <w:rsid w:val="002C7CF3"/>
    <w:rsid w:val="002D06D6"/>
    <w:rsid w:val="002D0D57"/>
    <w:rsid w:val="002D1995"/>
    <w:rsid w:val="002D1C81"/>
    <w:rsid w:val="002D27E2"/>
    <w:rsid w:val="002D29EE"/>
    <w:rsid w:val="002D3149"/>
    <w:rsid w:val="002D31B1"/>
    <w:rsid w:val="002D33D2"/>
    <w:rsid w:val="002D398B"/>
    <w:rsid w:val="002D417D"/>
    <w:rsid w:val="002D46E3"/>
    <w:rsid w:val="002D47BC"/>
    <w:rsid w:val="002D4CC9"/>
    <w:rsid w:val="002D58C5"/>
    <w:rsid w:val="002D6763"/>
    <w:rsid w:val="002D7C1A"/>
    <w:rsid w:val="002E06CB"/>
    <w:rsid w:val="002E07F2"/>
    <w:rsid w:val="002E36D2"/>
    <w:rsid w:val="002E39BB"/>
    <w:rsid w:val="002E474E"/>
    <w:rsid w:val="002E551F"/>
    <w:rsid w:val="002E64F7"/>
    <w:rsid w:val="002E6B35"/>
    <w:rsid w:val="002E7BD7"/>
    <w:rsid w:val="002F1843"/>
    <w:rsid w:val="002F2816"/>
    <w:rsid w:val="002F3219"/>
    <w:rsid w:val="002F3FB9"/>
    <w:rsid w:val="002F6ECA"/>
    <w:rsid w:val="00301764"/>
    <w:rsid w:val="00301D98"/>
    <w:rsid w:val="00303A98"/>
    <w:rsid w:val="0030458A"/>
    <w:rsid w:val="00304DA7"/>
    <w:rsid w:val="00305493"/>
    <w:rsid w:val="00310BFC"/>
    <w:rsid w:val="00311562"/>
    <w:rsid w:val="0031325A"/>
    <w:rsid w:val="00315421"/>
    <w:rsid w:val="0031563D"/>
    <w:rsid w:val="003161F1"/>
    <w:rsid w:val="003169CB"/>
    <w:rsid w:val="0032084E"/>
    <w:rsid w:val="00320C44"/>
    <w:rsid w:val="0032257A"/>
    <w:rsid w:val="003238B9"/>
    <w:rsid w:val="003240DF"/>
    <w:rsid w:val="00326697"/>
    <w:rsid w:val="00326F5D"/>
    <w:rsid w:val="00327EEA"/>
    <w:rsid w:val="00327F59"/>
    <w:rsid w:val="003301DB"/>
    <w:rsid w:val="00330375"/>
    <w:rsid w:val="0033659A"/>
    <w:rsid w:val="00337928"/>
    <w:rsid w:val="00337A94"/>
    <w:rsid w:val="003404CC"/>
    <w:rsid w:val="0034299F"/>
    <w:rsid w:val="00343D2E"/>
    <w:rsid w:val="00344032"/>
    <w:rsid w:val="003448FD"/>
    <w:rsid w:val="003457E8"/>
    <w:rsid w:val="003459DE"/>
    <w:rsid w:val="00346B9B"/>
    <w:rsid w:val="00347200"/>
    <w:rsid w:val="00347306"/>
    <w:rsid w:val="00347383"/>
    <w:rsid w:val="003509FD"/>
    <w:rsid w:val="00352B0C"/>
    <w:rsid w:val="00354754"/>
    <w:rsid w:val="00356F21"/>
    <w:rsid w:val="00360A49"/>
    <w:rsid w:val="00360D57"/>
    <w:rsid w:val="003610A7"/>
    <w:rsid w:val="00361909"/>
    <w:rsid w:val="00361A1A"/>
    <w:rsid w:val="00362CC9"/>
    <w:rsid w:val="00362D80"/>
    <w:rsid w:val="00362DF3"/>
    <w:rsid w:val="00363465"/>
    <w:rsid w:val="00365381"/>
    <w:rsid w:val="00367CD6"/>
    <w:rsid w:val="00370B7B"/>
    <w:rsid w:val="003721D6"/>
    <w:rsid w:val="003721EE"/>
    <w:rsid w:val="003740BD"/>
    <w:rsid w:val="003749B0"/>
    <w:rsid w:val="00374A2D"/>
    <w:rsid w:val="003752D0"/>
    <w:rsid w:val="003755C9"/>
    <w:rsid w:val="00375C0C"/>
    <w:rsid w:val="00376170"/>
    <w:rsid w:val="003761A4"/>
    <w:rsid w:val="00377EAD"/>
    <w:rsid w:val="00380522"/>
    <w:rsid w:val="00380BF1"/>
    <w:rsid w:val="00383318"/>
    <w:rsid w:val="0038363F"/>
    <w:rsid w:val="00383E58"/>
    <w:rsid w:val="0038524A"/>
    <w:rsid w:val="00385D2B"/>
    <w:rsid w:val="00386EE1"/>
    <w:rsid w:val="003906AD"/>
    <w:rsid w:val="0039160B"/>
    <w:rsid w:val="0039402F"/>
    <w:rsid w:val="003957E8"/>
    <w:rsid w:val="00396568"/>
    <w:rsid w:val="00396B6E"/>
    <w:rsid w:val="00396CFC"/>
    <w:rsid w:val="003A01E2"/>
    <w:rsid w:val="003A15B3"/>
    <w:rsid w:val="003A1EBE"/>
    <w:rsid w:val="003A4166"/>
    <w:rsid w:val="003A67CF"/>
    <w:rsid w:val="003A6C79"/>
    <w:rsid w:val="003A6F9C"/>
    <w:rsid w:val="003A7360"/>
    <w:rsid w:val="003B046D"/>
    <w:rsid w:val="003B261C"/>
    <w:rsid w:val="003B2D11"/>
    <w:rsid w:val="003B2F2A"/>
    <w:rsid w:val="003B4C1B"/>
    <w:rsid w:val="003C0668"/>
    <w:rsid w:val="003C1301"/>
    <w:rsid w:val="003C16ED"/>
    <w:rsid w:val="003C1BAF"/>
    <w:rsid w:val="003C3CD3"/>
    <w:rsid w:val="003C537A"/>
    <w:rsid w:val="003C5B3E"/>
    <w:rsid w:val="003C6198"/>
    <w:rsid w:val="003D0242"/>
    <w:rsid w:val="003D1F53"/>
    <w:rsid w:val="003D211E"/>
    <w:rsid w:val="003D4B3A"/>
    <w:rsid w:val="003D7C24"/>
    <w:rsid w:val="003E08F8"/>
    <w:rsid w:val="003E0E01"/>
    <w:rsid w:val="003E14C9"/>
    <w:rsid w:val="003E1944"/>
    <w:rsid w:val="003E3C96"/>
    <w:rsid w:val="003E3F1B"/>
    <w:rsid w:val="003E4289"/>
    <w:rsid w:val="003E6107"/>
    <w:rsid w:val="003F003E"/>
    <w:rsid w:val="003F0C65"/>
    <w:rsid w:val="003F18F6"/>
    <w:rsid w:val="003F30C8"/>
    <w:rsid w:val="003F38B9"/>
    <w:rsid w:val="003F567D"/>
    <w:rsid w:val="003F5C1C"/>
    <w:rsid w:val="003F60F9"/>
    <w:rsid w:val="003F6271"/>
    <w:rsid w:val="003F7764"/>
    <w:rsid w:val="004000F9"/>
    <w:rsid w:val="004012A6"/>
    <w:rsid w:val="00401651"/>
    <w:rsid w:val="00401AB0"/>
    <w:rsid w:val="00402AC2"/>
    <w:rsid w:val="004036CD"/>
    <w:rsid w:val="00403751"/>
    <w:rsid w:val="00403ABF"/>
    <w:rsid w:val="00404DE4"/>
    <w:rsid w:val="00405044"/>
    <w:rsid w:val="00406A12"/>
    <w:rsid w:val="00406B61"/>
    <w:rsid w:val="00406C05"/>
    <w:rsid w:val="00406CB1"/>
    <w:rsid w:val="00411CE5"/>
    <w:rsid w:val="00412582"/>
    <w:rsid w:val="00414159"/>
    <w:rsid w:val="00414F74"/>
    <w:rsid w:val="0041539A"/>
    <w:rsid w:val="004171AC"/>
    <w:rsid w:val="0041798D"/>
    <w:rsid w:val="00417CB6"/>
    <w:rsid w:val="00417F45"/>
    <w:rsid w:val="00420C73"/>
    <w:rsid w:val="0042253C"/>
    <w:rsid w:val="00426451"/>
    <w:rsid w:val="00426B52"/>
    <w:rsid w:val="00427D81"/>
    <w:rsid w:val="00430430"/>
    <w:rsid w:val="00431213"/>
    <w:rsid w:val="00431929"/>
    <w:rsid w:val="0043193B"/>
    <w:rsid w:val="00431D1B"/>
    <w:rsid w:val="0043270B"/>
    <w:rsid w:val="00432A5E"/>
    <w:rsid w:val="004338B6"/>
    <w:rsid w:val="00435989"/>
    <w:rsid w:val="0043741D"/>
    <w:rsid w:val="00437BCA"/>
    <w:rsid w:val="00440D65"/>
    <w:rsid w:val="0044144E"/>
    <w:rsid w:val="00444EDB"/>
    <w:rsid w:val="00445E33"/>
    <w:rsid w:val="004476ED"/>
    <w:rsid w:val="004500E7"/>
    <w:rsid w:val="00450DE7"/>
    <w:rsid w:val="00451CD2"/>
    <w:rsid w:val="00452712"/>
    <w:rsid w:val="004527B3"/>
    <w:rsid w:val="00452E6A"/>
    <w:rsid w:val="004537B9"/>
    <w:rsid w:val="00455F85"/>
    <w:rsid w:val="0045622A"/>
    <w:rsid w:val="004563E8"/>
    <w:rsid w:val="004567D0"/>
    <w:rsid w:val="004578CF"/>
    <w:rsid w:val="00457B7B"/>
    <w:rsid w:val="004621E7"/>
    <w:rsid w:val="00462787"/>
    <w:rsid w:val="00462905"/>
    <w:rsid w:val="004663F0"/>
    <w:rsid w:val="00467AE9"/>
    <w:rsid w:val="00467DDF"/>
    <w:rsid w:val="00471D98"/>
    <w:rsid w:val="00472F0D"/>
    <w:rsid w:val="00475146"/>
    <w:rsid w:val="00477AA1"/>
    <w:rsid w:val="00480A15"/>
    <w:rsid w:val="00480CFA"/>
    <w:rsid w:val="004837C2"/>
    <w:rsid w:val="0048383D"/>
    <w:rsid w:val="0048454E"/>
    <w:rsid w:val="00484551"/>
    <w:rsid w:val="0048476E"/>
    <w:rsid w:val="004864E6"/>
    <w:rsid w:val="00486D11"/>
    <w:rsid w:val="00487E00"/>
    <w:rsid w:val="004917C1"/>
    <w:rsid w:val="00491B9E"/>
    <w:rsid w:val="00492266"/>
    <w:rsid w:val="004944CA"/>
    <w:rsid w:val="004973C1"/>
    <w:rsid w:val="004A07BC"/>
    <w:rsid w:val="004A0AA7"/>
    <w:rsid w:val="004A243D"/>
    <w:rsid w:val="004A6275"/>
    <w:rsid w:val="004A7A62"/>
    <w:rsid w:val="004B05A3"/>
    <w:rsid w:val="004B0D15"/>
    <w:rsid w:val="004B2662"/>
    <w:rsid w:val="004B26D6"/>
    <w:rsid w:val="004B2A48"/>
    <w:rsid w:val="004B66E6"/>
    <w:rsid w:val="004B7428"/>
    <w:rsid w:val="004B7A88"/>
    <w:rsid w:val="004B7DA5"/>
    <w:rsid w:val="004C02EE"/>
    <w:rsid w:val="004C1947"/>
    <w:rsid w:val="004C251C"/>
    <w:rsid w:val="004C326E"/>
    <w:rsid w:val="004D098E"/>
    <w:rsid w:val="004D1C70"/>
    <w:rsid w:val="004D209B"/>
    <w:rsid w:val="004D378F"/>
    <w:rsid w:val="004D3E55"/>
    <w:rsid w:val="004D466E"/>
    <w:rsid w:val="004D4D43"/>
    <w:rsid w:val="004D4FE4"/>
    <w:rsid w:val="004D5699"/>
    <w:rsid w:val="004D6B75"/>
    <w:rsid w:val="004D6D7A"/>
    <w:rsid w:val="004E07D3"/>
    <w:rsid w:val="004E2598"/>
    <w:rsid w:val="004E2F84"/>
    <w:rsid w:val="004E36F4"/>
    <w:rsid w:val="004E4062"/>
    <w:rsid w:val="004E48E9"/>
    <w:rsid w:val="004E510F"/>
    <w:rsid w:val="004E5839"/>
    <w:rsid w:val="004E6291"/>
    <w:rsid w:val="004F03B2"/>
    <w:rsid w:val="004F05BB"/>
    <w:rsid w:val="004F0B63"/>
    <w:rsid w:val="004F1AAF"/>
    <w:rsid w:val="004F3C9B"/>
    <w:rsid w:val="004F5351"/>
    <w:rsid w:val="004F6142"/>
    <w:rsid w:val="004F6667"/>
    <w:rsid w:val="004F70E4"/>
    <w:rsid w:val="0050017D"/>
    <w:rsid w:val="00500D4B"/>
    <w:rsid w:val="005014DD"/>
    <w:rsid w:val="00501BD9"/>
    <w:rsid w:val="00504088"/>
    <w:rsid w:val="00506263"/>
    <w:rsid w:val="005068DE"/>
    <w:rsid w:val="00506A1C"/>
    <w:rsid w:val="00507977"/>
    <w:rsid w:val="005102F7"/>
    <w:rsid w:val="00510762"/>
    <w:rsid w:val="00512C6C"/>
    <w:rsid w:val="00513EEB"/>
    <w:rsid w:val="005147B6"/>
    <w:rsid w:val="00520198"/>
    <w:rsid w:val="00520BB6"/>
    <w:rsid w:val="005211A8"/>
    <w:rsid w:val="005212DF"/>
    <w:rsid w:val="00521947"/>
    <w:rsid w:val="0052483E"/>
    <w:rsid w:val="00525ACE"/>
    <w:rsid w:val="00525BB3"/>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029"/>
    <w:rsid w:val="0054162B"/>
    <w:rsid w:val="00542E17"/>
    <w:rsid w:val="0054503E"/>
    <w:rsid w:val="00545A7C"/>
    <w:rsid w:val="00545DA7"/>
    <w:rsid w:val="00546545"/>
    <w:rsid w:val="00546AFF"/>
    <w:rsid w:val="005476F5"/>
    <w:rsid w:val="00547A96"/>
    <w:rsid w:val="0055082E"/>
    <w:rsid w:val="00550D4A"/>
    <w:rsid w:val="00550E9A"/>
    <w:rsid w:val="00551B86"/>
    <w:rsid w:val="00551F12"/>
    <w:rsid w:val="00553619"/>
    <w:rsid w:val="00553F3F"/>
    <w:rsid w:val="00553FD4"/>
    <w:rsid w:val="005552FD"/>
    <w:rsid w:val="005563B1"/>
    <w:rsid w:val="005567B0"/>
    <w:rsid w:val="005578A0"/>
    <w:rsid w:val="00557920"/>
    <w:rsid w:val="00560394"/>
    <w:rsid w:val="00561F8F"/>
    <w:rsid w:val="00562FAD"/>
    <w:rsid w:val="005663C3"/>
    <w:rsid w:val="00566B04"/>
    <w:rsid w:val="00567A59"/>
    <w:rsid w:val="00572B51"/>
    <w:rsid w:val="00575F1C"/>
    <w:rsid w:val="00577590"/>
    <w:rsid w:val="00577D8B"/>
    <w:rsid w:val="005820AA"/>
    <w:rsid w:val="005833CD"/>
    <w:rsid w:val="00583581"/>
    <w:rsid w:val="00583F8F"/>
    <w:rsid w:val="0058627C"/>
    <w:rsid w:val="005872FA"/>
    <w:rsid w:val="00587DE4"/>
    <w:rsid w:val="00590677"/>
    <w:rsid w:val="00590D9F"/>
    <w:rsid w:val="00591E21"/>
    <w:rsid w:val="005926CD"/>
    <w:rsid w:val="00594A3E"/>
    <w:rsid w:val="00594B30"/>
    <w:rsid w:val="00594D53"/>
    <w:rsid w:val="00596E74"/>
    <w:rsid w:val="0059718F"/>
    <w:rsid w:val="005A11E3"/>
    <w:rsid w:val="005A126C"/>
    <w:rsid w:val="005A1681"/>
    <w:rsid w:val="005A2781"/>
    <w:rsid w:val="005A29FD"/>
    <w:rsid w:val="005A3EDA"/>
    <w:rsid w:val="005A40C2"/>
    <w:rsid w:val="005A4777"/>
    <w:rsid w:val="005A53AA"/>
    <w:rsid w:val="005A60E2"/>
    <w:rsid w:val="005A6E5B"/>
    <w:rsid w:val="005B0760"/>
    <w:rsid w:val="005B1162"/>
    <w:rsid w:val="005B14C5"/>
    <w:rsid w:val="005B158A"/>
    <w:rsid w:val="005B24AB"/>
    <w:rsid w:val="005B4931"/>
    <w:rsid w:val="005B698A"/>
    <w:rsid w:val="005B6E6C"/>
    <w:rsid w:val="005B7A41"/>
    <w:rsid w:val="005C013E"/>
    <w:rsid w:val="005C0A5A"/>
    <w:rsid w:val="005C23B8"/>
    <w:rsid w:val="005C366A"/>
    <w:rsid w:val="005C3807"/>
    <w:rsid w:val="005C38FF"/>
    <w:rsid w:val="005C3AC9"/>
    <w:rsid w:val="005C4A0E"/>
    <w:rsid w:val="005C5951"/>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56D"/>
    <w:rsid w:val="006045C5"/>
    <w:rsid w:val="0060479B"/>
    <w:rsid w:val="006049B4"/>
    <w:rsid w:val="00604CAA"/>
    <w:rsid w:val="00604F3A"/>
    <w:rsid w:val="0060669E"/>
    <w:rsid w:val="00610215"/>
    <w:rsid w:val="00610C88"/>
    <w:rsid w:val="00611870"/>
    <w:rsid w:val="00611F25"/>
    <w:rsid w:val="00612489"/>
    <w:rsid w:val="00613002"/>
    <w:rsid w:val="00614544"/>
    <w:rsid w:val="0062071B"/>
    <w:rsid w:val="0062081C"/>
    <w:rsid w:val="006215AB"/>
    <w:rsid w:val="00621936"/>
    <w:rsid w:val="00622A6D"/>
    <w:rsid w:val="006232E3"/>
    <w:rsid w:val="00623547"/>
    <w:rsid w:val="006243FB"/>
    <w:rsid w:val="00624B1C"/>
    <w:rsid w:val="00625F45"/>
    <w:rsid w:val="00626083"/>
    <w:rsid w:val="00627546"/>
    <w:rsid w:val="00627859"/>
    <w:rsid w:val="00627EF3"/>
    <w:rsid w:val="00632D81"/>
    <w:rsid w:val="00633DCF"/>
    <w:rsid w:val="00633FF9"/>
    <w:rsid w:val="006351B7"/>
    <w:rsid w:val="00636493"/>
    <w:rsid w:val="00641144"/>
    <w:rsid w:val="006411C0"/>
    <w:rsid w:val="00641C99"/>
    <w:rsid w:val="00642DDA"/>
    <w:rsid w:val="00643F50"/>
    <w:rsid w:val="006476A7"/>
    <w:rsid w:val="00647CBA"/>
    <w:rsid w:val="00651575"/>
    <w:rsid w:val="0065385F"/>
    <w:rsid w:val="006538E9"/>
    <w:rsid w:val="00653BE3"/>
    <w:rsid w:val="006542B4"/>
    <w:rsid w:val="00654BE2"/>
    <w:rsid w:val="00654E34"/>
    <w:rsid w:val="00655882"/>
    <w:rsid w:val="00656BB5"/>
    <w:rsid w:val="006579BD"/>
    <w:rsid w:val="00661CF4"/>
    <w:rsid w:val="00662000"/>
    <w:rsid w:val="00663514"/>
    <w:rsid w:val="00665AF7"/>
    <w:rsid w:val="00665C6A"/>
    <w:rsid w:val="00666570"/>
    <w:rsid w:val="00667CD5"/>
    <w:rsid w:val="00671289"/>
    <w:rsid w:val="00671630"/>
    <w:rsid w:val="00674007"/>
    <w:rsid w:val="006754B4"/>
    <w:rsid w:val="00677959"/>
    <w:rsid w:val="00677DDA"/>
    <w:rsid w:val="00680263"/>
    <w:rsid w:val="006802F7"/>
    <w:rsid w:val="006807AF"/>
    <w:rsid w:val="00680808"/>
    <w:rsid w:val="00680BB2"/>
    <w:rsid w:val="006819CE"/>
    <w:rsid w:val="00682147"/>
    <w:rsid w:val="006834D1"/>
    <w:rsid w:val="0068363F"/>
    <w:rsid w:val="00683D34"/>
    <w:rsid w:val="00684289"/>
    <w:rsid w:val="00685419"/>
    <w:rsid w:val="00687EE1"/>
    <w:rsid w:val="0069058F"/>
    <w:rsid w:val="00690C8E"/>
    <w:rsid w:val="00690E63"/>
    <w:rsid w:val="00691859"/>
    <w:rsid w:val="006921ED"/>
    <w:rsid w:val="006928EB"/>
    <w:rsid w:val="00693728"/>
    <w:rsid w:val="00693DF2"/>
    <w:rsid w:val="006943E5"/>
    <w:rsid w:val="00694DE7"/>
    <w:rsid w:val="00695B2D"/>
    <w:rsid w:val="006967CF"/>
    <w:rsid w:val="00696E54"/>
    <w:rsid w:val="006A00E1"/>
    <w:rsid w:val="006A0572"/>
    <w:rsid w:val="006A0AD0"/>
    <w:rsid w:val="006A1DEA"/>
    <w:rsid w:val="006A1ED0"/>
    <w:rsid w:val="006A214C"/>
    <w:rsid w:val="006A2B4C"/>
    <w:rsid w:val="006A3269"/>
    <w:rsid w:val="006A4114"/>
    <w:rsid w:val="006A46DB"/>
    <w:rsid w:val="006A54C3"/>
    <w:rsid w:val="006A6F1E"/>
    <w:rsid w:val="006A7820"/>
    <w:rsid w:val="006A7EAE"/>
    <w:rsid w:val="006B09C5"/>
    <w:rsid w:val="006B131D"/>
    <w:rsid w:val="006B1DB9"/>
    <w:rsid w:val="006B2408"/>
    <w:rsid w:val="006B2AB2"/>
    <w:rsid w:val="006B3E55"/>
    <w:rsid w:val="006B4121"/>
    <w:rsid w:val="006B5968"/>
    <w:rsid w:val="006B6655"/>
    <w:rsid w:val="006B71AC"/>
    <w:rsid w:val="006B7392"/>
    <w:rsid w:val="006C16CE"/>
    <w:rsid w:val="006C7494"/>
    <w:rsid w:val="006C7C42"/>
    <w:rsid w:val="006D02D0"/>
    <w:rsid w:val="006D0970"/>
    <w:rsid w:val="006D69CC"/>
    <w:rsid w:val="006D710F"/>
    <w:rsid w:val="006E14DD"/>
    <w:rsid w:val="006E1841"/>
    <w:rsid w:val="006E219D"/>
    <w:rsid w:val="006E3449"/>
    <w:rsid w:val="006E3C0B"/>
    <w:rsid w:val="006E5055"/>
    <w:rsid w:val="006E510E"/>
    <w:rsid w:val="006E65C5"/>
    <w:rsid w:val="006E7948"/>
    <w:rsid w:val="006F0022"/>
    <w:rsid w:val="006F06A7"/>
    <w:rsid w:val="006F070E"/>
    <w:rsid w:val="006F1D4B"/>
    <w:rsid w:val="006F3795"/>
    <w:rsid w:val="006F3BA9"/>
    <w:rsid w:val="006F4085"/>
    <w:rsid w:val="006F42B3"/>
    <w:rsid w:val="006F505D"/>
    <w:rsid w:val="006F54EA"/>
    <w:rsid w:val="006F5DC4"/>
    <w:rsid w:val="006F6C1F"/>
    <w:rsid w:val="00701C8E"/>
    <w:rsid w:val="00702A43"/>
    <w:rsid w:val="00702ED3"/>
    <w:rsid w:val="007040DE"/>
    <w:rsid w:val="00704A26"/>
    <w:rsid w:val="007058E1"/>
    <w:rsid w:val="0070602D"/>
    <w:rsid w:val="0070607B"/>
    <w:rsid w:val="00706C03"/>
    <w:rsid w:val="00706DE4"/>
    <w:rsid w:val="00707716"/>
    <w:rsid w:val="0071054C"/>
    <w:rsid w:val="00710884"/>
    <w:rsid w:val="00710B6C"/>
    <w:rsid w:val="00712323"/>
    <w:rsid w:val="00712AC8"/>
    <w:rsid w:val="00715E87"/>
    <w:rsid w:val="00716CA5"/>
    <w:rsid w:val="00716F5D"/>
    <w:rsid w:val="0071789F"/>
    <w:rsid w:val="00717FF3"/>
    <w:rsid w:val="007202D5"/>
    <w:rsid w:val="0072103D"/>
    <w:rsid w:val="007213E2"/>
    <w:rsid w:val="00721E4D"/>
    <w:rsid w:val="00722A30"/>
    <w:rsid w:val="007241C0"/>
    <w:rsid w:val="00725D62"/>
    <w:rsid w:val="00727DC7"/>
    <w:rsid w:val="00731550"/>
    <w:rsid w:val="00731E04"/>
    <w:rsid w:val="0073262B"/>
    <w:rsid w:val="00732ED1"/>
    <w:rsid w:val="00734151"/>
    <w:rsid w:val="007342EF"/>
    <w:rsid w:val="0073554B"/>
    <w:rsid w:val="00735978"/>
    <w:rsid w:val="00735B21"/>
    <w:rsid w:val="00735EFA"/>
    <w:rsid w:val="00737156"/>
    <w:rsid w:val="007376C2"/>
    <w:rsid w:val="00740279"/>
    <w:rsid w:val="00741104"/>
    <w:rsid w:val="00741586"/>
    <w:rsid w:val="00741660"/>
    <w:rsid w:val="00742986"/>
    <w:rsid w:val="007447D9"/>
    <w:rsid w:val="00744CA5"/>
    <w:rsid w:val="0074518D"/>
    <w:rsid w:val="00747039"/>
    <w:rsid w:val="00747ECB"/>
    <w:rsid w:val="007501DC"/>
    <w:rsid w:val="007507E2"/>
    <w:rsid w:val="00751554"/>
    <w:rsid w:val="0075282F"/>
    <w:rsid w:val="007550EE"/>
    <w:rsid w:val="007557B1"/>
    <w:rsid w:val="007567C9"/>
    <w:rsid w:val="00756FDE"/>
    <w:rsid w:val="00757F4A"/>
    <w:rsid w:val="00760118"/>
    <w:rsid w:val="00762BC6"/>
    <w:rsid w:val="00764E40"/>
    <w:rsid w:val="00765008"/>
    <w:rsid w:val="00765EB1"/>
    <w:rsid w:val="00766041"/>
    <w:rsid w:val="00766900"/>
    <w:rsid w:val="007700BA"/>
    <w:rsid w:val="0077032A"/>
    <w:rsid w:val="007719A7"/>
    <w:rsid w:val="007719B9"/>
    <w:rsid w:val="00771E9E"/>
    <w:rsid w:val="0077213D"/>
    <w:rsid w:val="00776652"/>
    <w:rsid w:val="00776808"/>
    <w:rsid w:val="00776EC1"/>
    <w:rsid w:val="00777160"/>
    <w:rsid w:val="00780643"/>
    <w:rsid w:val="00781248"/>
    <w:rsid w:val="00781B4D"/>
    <w:rsid w:val="007826B4"/>
    <w:rsid w:val="007827CC"/>
    <w:rsid w:val="007837D4"/>
    <w:rsid w:val="007844FE"/>
    <w:rsid w:val="00784FF2"/>
    <w:rsid w:val="00786F70"/>
    <w:rsid w:val="00787DA0"/>
    <w:rsid w:val="00790D26"/>
    <w:rsid w:val="007910F1"/>
    <w:rsid w:val="007924E5"/>
    <w:rsid w:val="00792FFA"/>
    <w:rsid w:val="00793A42"/>
    <w:rsid w:val="00793D34"/>
    <w:rsid w:val="00793E7A"/>
    <w:rsid w:val="00796030"/>
    <w:rsid w:val="007A1715"/>
    <w:rsid w:val="007A1D7F"/>
    <w:rsid w:val="007A2782"/>
    <w:rsid w:val="007A3EFE"/>
    <w:rsid w:val="007A40CC"/>
    <w:rsid w:val="007A5409"/>
    <w:rsid w:val="007A544D"/>
    <w:rsid w:val="007A6777"/>
    <w:rsid w:val="007A694C"/>
    <w:rsid w:val="007B044E"/>
    <w:rsid w:val="007B0CAB"/>
    <w:rsid w:val="007B1A38"/>
    <w:rsid w:val="007B1DEC"/>
    <w:rsid w:val="007B2386"/>
    <w:rsid w:val="007B269F"/>
    <w:rsid w:val="007B2E00"/>
    <w:rsid w:val="007B524E"/>
    <w:rsid w:val="007B52AA"/>
    <w:rsid w:val="007B5FFF"/>
    <w:rsid w:val="007B758A"/>
    <w:rsid w:val="007C02E8"/>
    <w:rsid w:val="007C3041"/>
    <w:rsid w:val="007C36E4"/>
    <w:rsid w:val="007C5E38"/>
    <w:rsid w:val="007D093D"/>
    <w:rsid w:val="007D207C"/>
    <w:rsid w:val="007D6017"/>
    <w:rsid w:val="007E0191"/>
    <w:rsid w:val="007E4EFB"/>
    <w:rsid w:val="007E5270"/>
    <w:rsid w:val="007E5394"/>
    <w:rsid w:val="007E5B66"/>
    <w:rsid w:val="007E63E3"/>
    <w:rsid w:val="007E6445"/>
    <w:rsid w:val="007E657B"/>
    <w:rsid w:val="007E6870"/>
    <w:rsid w:val="007E72B0"/>
    <w:rsid w:val="007E78E0"/>
    <w:rsid w:val="007E7985"/>
    <w:rsid w:val="007E7AA2"/>
    <w:rsid w:val="007E7CDC"/>
    <w:rsid w:val="007F192A"/>
    <w:rsid w:val="007F1998"/>
    <w:rsid w:val="007F2003"/>
    <w:rsid w:val="007F21BD"/>
    <w:rsid w:val="007F246A"/>
    <w:rsid w:val="007F2A3F"/>
    <w:rsid w:val="007F32F0"/>
    <w:rsid w:val="007F39B0"/>
    <w:rsid w:val="007F400B"/>
    <w:rsid w:val="007F4012"/>
    <w:rsid w:val="007F5AAD"/>
    <w:rsid w:val="007F5E0C"/>
    <w:rsid w:val="007F5EFF"/>
    <w:rsid w:val="00800418"/>
    <w:rsid w:val="008024A7"/>
    <w:rsid w:val="00802559"/>
    <w:rsid w:val="008032CF"/>
    <w:rsid w:val="008034A6"/>
    <w:rsid w:val="008043E3"/>
    <w:rsid w:val="00804697"/>
    <w:rsid w:val="00804B4A"/>
    <w:rsid w:val="00805F9B"/>
    <w:rsid w:val="00806B2C"/>
    <w:rsid w:val="008100AE"/>
    <w:rsid w:val="008139F5"/>
    <w:rsid w:val="00813EFA"/>
    <w:rsid w:val="008149EB"/>
    <w:rsid w:val="00814D75"/>
    <w:rsid w:val="00816C6A"/>
    <w:rsid w:val="008204F5"/>
    <w:rsid w:val="0082084E"/>
    <w:rsid w:val="008209EC"/>
    <w:rsid w:val="008241D3"/>
    <w:rsid w:val="00824726"/>
    <w:rsid w:val="00824A3E"/>
    <w:rsid w:val="0082545C"/>
    <w:rsid w:val="00827013"/>
    <w:rsid w:val="008275AD"/>
    <w:rsid w:val="008318F8"/>
    <w:rsid w:val="00832F30"/>
    <w:rsid w:val="0083399D"/>
    <w:rsid w:val="008358D1"/>
    <w:rsid w:val="00835B26"/>
    <w:rsid w:val="00835DB0"/>
    <w:rsid w:val="00836AF7"/>
    <w:rsid w:val="00841DD4"/>
    <w:rsid w:val="00842966"/>
    <w:rsid w:val="008430BB"/>
    <w:rsid w:val="008430FB"/>
    <w:rsid w:val="0084319E"/>
    <w:rsid w:val="00843528"/>
    <w:rsid w:val="008439FA"/>
    <w:rsid w:val="00843FAD"/>
    <w:rsid w:val="00844169"/>
    <w:rsid w:val="008447FF"/>
    <w:rsid w:val="00845407"/>
    <w:rsid w:val="0084589D"/>
    <w:rsid w:val="00846018"/>
    <w:rsid w:val="008468F6"/>
    <w:rsid w:val="00846FAC"/>
    <w:rsid w:val="00850718"/>
    <w:rsid w:val="00850822"/>
    <w:rsid w:val="00850FE2"/>
    <w:rsid w:val="00851092"/>
    <w:rsid w:val="00852A36"/>
    <w:rsid w:val="00855338"/>
    <w:rsid w:val="0085564D"/>
    <w:rsid w:val="008564DC"/>
    <w:rsid w:val="00857203"/>
    <w:rsid w:val="00857D82"/>
    <w:rsid w:val="00860238"/>
    <w:rsid w:val="00862B14"/>
    <w:rsid w:val="008653F9"/>
    <w:rsid w:val="00865F5B"/>
    <w:rsid w:val="00871198"/>
    <w:rsid w:val="0087166C"/>
    <w:rsid w:val="0087404A"/>
    <w:rsid w:val="008746C8"/>
    <w:rsid w:val="008763C5"/>
    <w:rsid w:val="008772CD"/>
    <w:rsid w:val="00877E47"/>
    <w:rsid w:val="00877E7B"/>
    <w:rsid w:val="008818DF"/>
    <w:rsid w:val="008825D8"/>
    <w:rsid w:val="00882B83"/>
    <w:rsid w:val="00884438"/>
    <w:rsid w:val="00887C19"/>
    <w:rsid w:val="008921D8"/>
    <w:rsid w:val="00892883"/>
    <w:rsid w:val="00893C7A"/>
    <w:rsid w:val="00894B76"/>
    <w:rsid w:val="008956C5"/>
    <w:rsid w:val="00895834"/>
    <w:rsid w:val="008963A5"/>
    <w:rsid w:val="00896816"/>
    <w:rsid w:val="00896F9F"/>
    <w:rsid w:val="00897832"/>
    <w:rsid w:val="008979B8"/>
    <w:rsid w:val="00897CC9"/>
    <w:rsid w:val="008A1C6A"/>
    <w:rsid w:val="008A426F"/>
    <w:rsid w:val="008A44AD"/>
    <w:rsid w:val="008A5227"/>
    <w:rsid w:val="008A56AD"/>
    <w:rsid w:val="008A5A33"/>
    <w:rsid w:val="008A6B89"/>
    <w:rsid w:val="008A76A2"/>
    <w:rsid w:val="008B1B49"/>
    <w:rsid w:val="008B20B6"/>
    <w:rsid w:val="008B2B78"/>
    <w:rsid w:val="008B41A3"/>
    <w:rsid w:val="008B5006"/>
    <w:rsid w:val="008C1EE5"/>
    <w:rsid w:val="008C683E"/>
    <w:rsid w:val="008C6AD9"/>
    <w:rsid w:val="008C766F"/>
    <w:rsid w:val="008C7DF9"/>
    <w:rsid w:val="008D16A5"/>
    <w:rsid w:val="008D1EB5"/>
    <w:rsid w:val="008D204D"/>
    <w:rsid w:val="008D2259"/>
    <w:rsid w:val="008D25CA"/>
    <w:rsid w:val="008D287A"/>
    <w:rsid w:val="008D6139"/>
    <w:rsid w:val="008D613F"/>
    <w:rsid w:val="008D6D0B"/>
    <w:rsid w:val="008E0E0E"/>
    <w:rsid w:val="008E1E70"/>
    <w:rsid w:val="008E1E78"/>
    <w:rsid w:val="008E2AAA"/>
    <w:rsid w:val="008E3735"/>
    <w:rsid w:val="008E4A86"/>
    <w:rsid w:val="008E4C26"/>
    <w:rsid w:val="008E5485"/>
    <w:rsid w:val="008E5836"/>
    <w:rsid w:val="008E63AF"/>
    <w:rsid w:val="008E6D1E"/>
    <w:rsid w:val="008E7270"/>
    <w:rsid w:val="008E78D5"/>
    <w:rsid w:val="008E7B6C"/>
    <w:rsid w:val="008E7F3D"/>
    <w:rsid w:val="008F25F9"/>
    <w:rsid w:val="008F282F"/>
    <w:rsid w:val="008F3A7F"/>
    <w:rsid w:val="008F3DB5"/>
    <w:rsid w:val="008F4110"/>
    <w:rsid w:val="008F44DD"/>
    <w:rsid w:val="008F4663"/>
    <w:rsid w:val="008F681C"/>
    <w:rsid w:val="008F6D40"/>
    <w:rsid w:val="008F7835"/>
    <w:rsid w:val="00900979"/>
    <w:rsid w:val="00900F67"/>
    <w:rsid w:val="00901011"/>
    <w:rsid w:val="00902189"/>
    <w:rsid w:val="00903537"/>
    <w:rsid w:val="00905071"/>
    <w:rsid w:val="009066D7"/>
    <w:rsid w:val="00907E91"/>
    <w:rsid w:val="00911A1E"/>
    <w:rsid w:val="00912F01"/>
    <w:rsid w:val="00913042"/>
    <w:rsid w:val="009139AD"/>
    <w:rsid w:val="00913F34"/>
    <w:rsid w:val="00914E25"/>
    <w:rsid w:val="00914F44"/>
    <w:rsid w:val="00915D48"/>
    <w:rsid w:val="00916692"/>
    <w:rsid w:val="0092092B"/>
    <w:rsid w:val="00921000"/>
    <w:rsid w:val="00921D28"/>
    <w:rsid w:val="00921F4F"/>
    <w:rsid w:val="0092272C"/>
    <w:rsid w:val="00922D61"/>
    <w:rsid w:val="00922E99"/>
    <w:rsid w:val="00922F89"/>
    <w:rsid w:val="009238FA"/>
    <w:rsid w:val="0092482F"/>
    <w:rsid w:val="00925975"/>
    <w:rsid w:val="00927008"/>
    <w:rsid w:val="00931514"/>
    <w:rsid w:val="00931D78"/>
    <w:rsid w:val="009334E5"/>
    <w:rsid w:val="00933AE7"/>
    <w:rsid w:val="00934282"/>
    <w:rsid w:val="00935F6F"/>
    <w:rsid w:val="009363B1"/>
    <w:rsid w:val="00937CE5"/>
    <w:rsid w:val="00940A96"/>
    <w:rsid w:val="00940F37"/>
    <w:rsid w:val="009424B5"/>
    <w:rsid w:val="00943079"/>
    <w:rsid w:val="009431B5"/>
    <w:rsid w:val="0094424C"/>
    <w:rsid w:val="0094573F"/>
    <w:rsid w:val="00947D33"/>
    <w:rsid w:val="00950805"/>
    <w:rsid w:val="00950D58"/>
    <w:rsid w:val="00950E69"/>
    <w:rsid w:val="0095181B"/>
    <w:rsid w:val="009518F9"/>
    <w:rsid w:val="00952E04"/>
    <w:rsid w:val="009531D0"/>
    <w:rsid w:val="00954D87"/>
    <w:rsid w:val="00954EE6"/>
    <w:rsid w:val="00955872"/>
    <w:rsid w:val="00955EAB"/>
    <w:rsid w:val="009576C7"/>
    <w:rsid w:val="00957A22"/>
    <w:rsid w:val="00960648"/>
    <w:rsid w:val="00960961"/>
    <w:rsid w:val="009611E7"/>
    <w:rsid w:val="00961865"/>
    <w:rsid w:val="00961A76"/>
    <w:rsid w:val="00962889"/>
    <w:rsid w:val="009643E3"/>
    <w:rsid w:val="009645B2"/>
    <w:rsid w:val="00966B8C"/>
    <w:rsid w:val="00967218"/>
    <w:rsid w:val="00970A31"/>
    <w:rsid w:val="009716D5"/>
    <w:rsid w:val="009729C1"/>
    <w:rsid w:val="009730FF"/>
    <w:rsid w:val="0097328F"/>
    <w:rsid w:val="00975B47"/>
    <w:rsid w:val="009768AB"/>
    <w:rsid w:val="00977978"/>
    <w:rsid w:val="00977FEF"/>
    <w:rsid w:val="00980162"/>
    <w:rsid w:val="00981619"/>
    <w:rsid w:val="009830B8"/>
    <w:rsid w:val="0098436A"/>
    <w:rsid w:val="00985D45"/>
    <w:rsid w:val="00985D83"/>
    <w:rsid w:val="00990AE2"/>
    <w:rsid w:val="0099165A"/>
    <w:rsid w:val="0099190B"/>
    <w:rsid w:val="00991D0A"/>
    <w:rsid w:val="00992BE2"/>
    <w:rsid w:val="009947CC"/>
    <w:rsid w:val="00995EB4"/>
    <w:rsid w:val="00997AA8"/>
    <w:rsid w:val="00997CAE"/>
    <w:rsid w:val="009A03D4"/>
    <w:rsid w:val="009A50E7"/>
    <w:rsid w:val="009A64FB"/>
    <w:rsid w:val="009B09CE"/>
    <w:rsid w:val="009B1B6E"/>
    <w:rsid w:val="009B2167"/>
    <w:rsid w:val="009B2255"/>
    <w:rsid w:val="009B3DF2"/>
    <w:rsid w:val="009B4E06"/>
    <w:rsid w:val="009B5A52"/>
    <w:rsid w:val="009C0312"/>
    <w:rsid w:val="009C0380"/>
    <w:rsid w:val="009C1403"/>
    <w:rsid w:val="009C1D53"/>
    <w:rsid w:val="009C3844"/>
    <w:rsid w:val="009C44B9"/>
    <w:rsid w:val="009C461F"/>
    <w:rsid w:val="009C4A45"/>
    <w:rsid w:val="009C5064"/>
    <w:rsid w:val="009C55CD"/>
    <w:rsid w:val="009C5B7D"/>
    <w:rsid w:val="009C5E76"/>
    <w:rsid w:val="009C5FAC"/>
    <w:rsid w:val="009C7069"/>
    <w:rsid w:val="009C7977"/>
    <w:rsid w:val="009C7A53"/>
    <w:rsid w:val="009C7C53"/>
    <w:rsid w:val="009D0F54"/>
    <w:rsid w:val="009D2CBA"/>
    <w:rsid w:val="009D652F"/>
    <w:rsid w:val="009D6F9C"/>
    <w:rsid w:val="009D71BF"/>
    <w:rsid w:val="009D77C8"/>
    <w:rsid w:val="009E01C3"/>
    <w:rsid w:val="009E06BC"/>
    <w:rsid w:val="009E14C3"/>
    <w:rsid w:val="009E19F8"/>
    <w:rsid w:val="009E2793"/>
    <w:rsid w:val="009E6166"/>
    <w:rsid w:val="009E65DC"/>
    <w:rsid w:val="009E695B"/>
    <w:rsid w:val="009F0945"/>
    <w:rsid w:val="009F0CC8"/>
    <w:rsid w:val="009F18E1"/>
    <w:rsid w:val="009F4643"/>
    <w:rsid w:val="009F6064"/>
    <w:rsid w:val="009F697F"/>
    <w:rsid w:val="009F7DA9"/>
    <w:rsid w:val="00A01F55"/>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6A02"/>
    <w:rsid w:val="00A17B42"/>
    <w:rsid w:val="00A17EC6"/>
    <w:rsid w:val="00A2001C"/>
    <w:rsid w:val="00A201A6"/>
    <w:rsid w:val="00A21114"/>
    <w:rsid w:val="00A22756"/>
    <w:rsid w:val="00A23AA2"/>
    <w:rsid w:val="00A261D3"/>
    <w:rsid w:val="00A27393"/>
    <w:rsid w:val="00A2741C"/>
    <w:rsid w:val="00A27C4B"/>
    <w:rsid w:val="00A27E66"/>
    <w:rsid w:val="00A31714"/>
    <w:rsid w:val="00A33C52"/>
    <w:rsid w:val="00A366F5"/>
    <w:rsid w:val="00A367E5"/>
    <w:rsid w:val="00A36E58"/>
    <w:rsid w:val="00A37519"/>
    <w:rsid w:val="00A43729"/>
    <w:rsid w:val="00A437F5"/>
    <w:rsid w:val="00A447D1"/>
    <w:rsid w:val="00A44AE7"/>
    <w:rsid w:val="00A471D3"/>
    <w:rsid w:val="00A50867"/>
    <w:rsid w:val="00A508C8"/>
    <w:rsid w:val="00A54722"/>
    <w:rsid w:val="00A54F2B"/>
    <w:rsid w:val="00A5558E"/>
    <w:rsid w:val="00A56515"/>
    <w:rsid w:val="00A56ED6"/>
    <w:rsid w:val="00A57D66"/>
    <w:rsid w:val="00A57F96"/>
    <w:rsid w:val="00A601B8"/>
    <w:rsid w:val="00A617B5"/>
    <w:rsid w:val="00A63229"/>
    <w:rsid w:val="00A63AF4"/>
    <w:rsid w:val="00A65647"/>
    <w:rsid w:val="00A65A11"/>
    <w:rsid w:val="00A67322"/>
    <w:rsid w:val="00A67C53"/>
    <w:rsid w:val="00A73B99"/>
    <w:rsid w:val="00A760DF"/>
    <w:rsid w:val="00A77E03"/>
    <w:rsid w:val="00A82A00"/>
    <w:rsid w:val="00A83575"/>
    <w:rsid w:val="00A84625"/>
    <w:rsid w:val="00A85475"/>
    <w:rsid w:val="00A86165"/>
    <w:rsid w:val="00A9225A"/>
    <w:rsid w:val="00A923C0"/>
    <w:rsid w:val="00A927B9"/>
    <w:rsid w:val="00A93468"/>
    <w:rsid w:val="00A936D6"/>
    <w:rsid w:val="00A93987"/>
    <w:rsid w:val="00A95240"/>
    <w:rsid w:val="00A95DDF"/>
    <w:rsid w:val="00A96482"/>
    <w:rsid w:val="00A967A8"/>
    <w:rsid w:val="00A97B0C"/>
    <w:rsid w:val="00A97FAB"/>
    <w:rsid w:val="00AA01AC"/>
    <w:rsid w:val="00AA04BC"/>
    <w:rsid w:val="00AA06BA"/>
    <w:rsid w:val="00AA18CA"/>
    <w:rsid w:val="00AA1A62"/>
    <w:rsid w:val="00AA1AB1"/>
    <w:rsid w:val="00AA1D96"/>
    <w:rsid w:val="00AA27E6"/>
    <w:rsid w:val="00AA2C39"/>
    <w:rsid w:val="00AA37B8"/>
    <w:rsid w:val="00AA37CF"/>
    <w:rsid w:val="00AA4130"/>
    <w:rsid w:val="00AA4A03"/>
    <w:rsid w:val="00AA628B"/>
    <w:rsid w:val="00AB0EEA"/>
    <w:rsid w:val="00AB1D91"/>
    <w:rsid w:val="00AB21E7"/>
    <w:rsid w:val="00AB2270"/>
    <w:rsid w:val="00AB3013"/>
    <w:rsid w:val="00AB326E"/>
    <w:rsid w:val="00AB6D83"/>
    <w:rsid w:val="00AB752D"/>
    <w:rsid w:val="00AB77AA"/>
    <w:rsid w:val="00AB7843"/>
    <w:rsid w:val="00AB7D9F"/>
    <w:rsid w:val="00AC0FEC"/>
    <w:rsid w:val="00AC0FFA"/>
    <w:rsid w:val="00AC2DEF"/>
    <w:rsid w:val="00AC2E58"/>
    <w:rsid w:val="00AC3989"/>
    <w:rsid w:val="00AC4D2A"/>
    <w:rsid w:val="00AC4D44"/>
    <w:rsid w:val="00AC5E8C"/>
    <w:rsid w:val="00AC5F5F"/>
    <w:rsid w:val="00AC6039"/>
    <w:rsid w:val="00AC6D70"/>
    <w:rsid w:val="00AC7B8D"/>
    <w:rsid w:val="00AD1D67"/>
    <w:rsid w:val="00AD3377"/>
    <w:rsid w:val="00AD33FF"/>
    <w:rsid w:val="00AD343C"/>
    <w:rsid w:val="00AD43AB"/>
    <w:rsid w:val="00AD43E1"/>
    <w:rsid w:val="00AD4E46"/>
    <w:rsid w:val="00AD5192"/>
    <w:rsid w:val="00AD5C39"/>
    <w:rsid w:val="00AD6CDC"/>
    <w:rsid w:val="00AE06BD"/>
    <w:rsid w:val="00AE4759"/>
    <w:rsid w:val="00AE4DAB"/>
    <w:rsid w:val="00AE5F9B"/>
    <w:rsid w:val="00AE7733"/>
    <w:rsid w:val="00AE7A7C"/>
    <w:rsid w:val="00AE7B52"/>
    <w:rsid w:val="00AF1A2F"/>
    <w:rsid w:val="00AF1EDB"/>
    <w:rsid w:val="00AF21D9"/>
    <w:rsid w:val="00AF3F3B"/>
    <w:rsid w:val="00AF4060"/>
    <w:rsid w:val="00AF6702"/>
    <w:rsid w:val="00AF6D2C"/>
    <w:rsid w:val="00AF7CD3"/>
    <w:rsid w:val="00B00C56"/>
    <w:rsid w:val="00B00FF1"/>
    <w:rsid w:val="00B01020"/>
    <w:rsid w:val="00B03E6F"/>
    <w:rsid w:val="00B11950"/>
    <w:rsid w:val="00B12263"/>
    <w:rsid w:val="00B12935"/>
    <w:rsid w:val="00B13B11"/>
    <w:rsid w:val="00B1480A"/>
    <w:rsid w:val="00B1523E"/>
    <w:rsid w:val="00B15ABA"/>
    <w:rsid w:val="00B1747E"/>
    <w:rsid w:val="00B178D8"/>
    <w:rsid w:val="00B21E34"/>
    <w:rsid w:val="00B21E7E"/>
    <w:rsid w:val="00B22879"/>
    <w:rsid w:val="00B22DD1"/>
    <w:rsid w:val="00B24FB1"/>
    <w:rsid w:val="00B258AB"/>
    <w:rsid w:val="00B25C7F"/>
    <w:rsid w:val="00B262B9"/>
    <w:rsid w:val="00B2681D"/>
    <w:rsid w:val="00B275E2"/>
    <w:rsid w:val="00B2793D"/>
    <w:rsid w:val="00B279EB"/>
    <w:rsid w:val="00B31348"/>
    <w:rsid w:val="00B31C37"/>
    <w:rsid w:val="00B34476"/>
    <w:rsid w:val="00B37A67"/>
    <w:rsid w:val="00B41465"/>
    <w:rsid w:val="00B42E0F"/>
    <w:rsid w:val="00B43706"/>
    <w:rsid w:val="00B45D64"/>
    <w:rsid w:val="00B467B4"/>
    <w:rsid w:val="00B47DA3"/>
    <w:rsid w:val="00B50C0B"/>
    <w:rsid w:val="00B51698"/>
    <w:rsid w:val="00B52FEA"/>
    <w:rsid w:val="00B54EF9"/>
    <w:rsid w:val="00B54FC8"/>
    <w:rsid w:val="00B5646B"/>
    <w:rsid w:val="00B56ECC"/>
    <w:rsid w:val="00B577E3"/>
    <w:rsid w:val="00B57DE0"/>
    <w:rsid w:val="00B60648"/>
    <w:rsid w:val="00B60ADD"/>
    <w:rsid w:val="00B65579"/>
    <w:rsid w:val="00B66A60"/>
    <w:rsid w:val="00B70CA4"/>
    <w:rsid w:val="00B71652"/>
    <w:rsid w:val="00B71A7D"/>
    <w:rsid w:val="00B72733"/>
    <w:rsid w:val="00B72D35"/>
    <w:rsid w:val="00B73AE5"/>
    <w:rsid w:val="00B74076"/>
    <w:rsid w:val="00B74BBB"/>
    <w:rsid w:val="00B75383"/>
    <w:rsid w:val="00B75A14"/>
    <w:rsid w:val="00B7768A"/>
    <w:rsid w:val="00B7771A"/>
    <w:rsid w:val="00B77CC8"/>
    <w:rsid w:val="00B80034"/>
    <w:rsid w:val="00B80846"/>
    <w:rsid w:val="00B81924"/>
    <w:rsid w:val="00B819CA"/>
    <w:rsid w:val="00B81DAE"/>
    <w:rsid w:val="00B8286C"/>
    <w:rsid w:val="00B83EE0"/>
    <w:rsid w:val="00B8439F"/>
    <w:rsid w:val="00B84757"/>
    <w:rsid w:val="00B853C8"/>
    <w:rsid w:val="00B858F9"/>
    <w:rsid w:val="00B86927"/>
    <w:rsid w:val="00B86C2F"/>
    <w:rsid w:val="00B874BB"/>
    <w:rsid w:val="00B878B6"/>
    <w:rsid w:val="00B87DC7"/>
    <w:rsid w:val="00B90703"/>
    <w:rsid w:val="00B91363"/>
    <w:rsid w:val="00B9152B"/>
    <w:rsid w:val="00B9414F"/>
    <w:rsid w:val="00B94D1E"/>
    <w:rsid w:val="00B9619D"/>
    <w:rsid w:val="00BA1AFC"/>
    <w:rsid w:val="00BA4A13"/>
    <w:rsid w:val="00BA6482"/>
    <w:rsid w:val="00BA76E8"/>
    <w:rsid w:val="00BA7DE4"/>
    <w:rsid w:val="00BB28E2"/>
    <w:rsid w:val="00BB3629"/>
    <w:rsid w:val="00BB3818"/>
    <w:rsid w:val="00BB478E"/>
    <w:rsid w:val="00BB4CD9"/>
    <w:rsid w:val="00BB514B"/>
    <w:rsid w:val="00BB5445"/>
    <w:rsid w:val="00BB791A"/>
    <w:rsid w:val="00BB7A5B"/>
    <w:rsid w:val="00BB7ACF"/>
    <w:rsid w:val="00BC0E2B"/>
    <w:rsid w:val="00BC106B"/>
    <w:rsid w:val="00BC21D7"/>
    <w:rsid w:val="00BC2825"/>
    <w:rsid w:val="00BC3455"/>
    <w:rsid w:val="00BC3EAC"/>
    <w:rsid w:val="00BC4E01"/>
    <w:rsid w:val="00BC67E5"/>
    <w:rsid w:val="00BC6864"/>
    <w:rsid w:val="00BC70D9"/>
    <w:rsid w:val="00BD1E80"/>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0937"/>
    <w:rsid w:val="00BF18E2"/>
    <w:rsid w:val="00BF27EF"/>
    <w:rsid w:val="00BF2E79"/>
    <w:rsid w:val="00BF31F5"/>
    <w:rsid w:val="00BF4528"/>
    <w:rsid w:val="00BF5EFA"/>
    <w:rsid w:val="00BF75B5"/>
    <w:rsid w:val="00BF76E6"/>
    <w:rsid w:val="00C00CE5"/>
    <w:rsid w:val="00C01C9A"/>
    <w:rsid w:val="00C022C5"/>
    <w:rsid w:val="00C0323A"/>
    <w:rsid w:val="00C03E4B"/>
    <w:rsid w:val="00C05F3D"/>
    <w:rsid w:val="00C060DA"/>
    <w:rsid w:val="00C06216"/>
    <w:rsid w:val="00C06646"/>
    <w:rsid w:val="00C06F8B"/>
    <w:rsid w:val="00C07E90"/>
    <w:rsid w:val="00C10CF4"/>
    <w:rsid w:val="00C10E50"/>
    <w:rsid w:val="00C111DE"/>
    <w:rsid w:val="00C12827"/>
    <w:rsid w:val="00C1303E"/>
    <w:rsid w:val="00C160D0"/>
    <w:rsid w:val="00C16B7F"/>
    <w:rsid w:val="00C20D4E"/>
    <w:rsid w:val="00C211EA"/>
    <w:rsid w:val="00C21A29"/>
    <w:rsid w:val="00C222D1"/>
    <w:rsid w:val="00C22D43"/>
    <w:rsid w:val="00C23DA4"/>
    <w:rsid w:val="00C24342"/>
    <w:rsid w:val="00C244E7"/>
    <w:rsid w:val="00C24D13"/>
    <w:rsid w:val="00C27226"/>
    <w:rsid w:val="00C2734C"/>
    <w:rsid w:val="00C27DC6"/>
    <w:rsid w:val="00C30BF9"/>
    <w:rsid w:val="00C3194E"/>
    <w:rsid w:val="00C34134"/>
    <w:rsid w:val="00C34752"/>
    <w:rsid w:val="00C36338"/>
    <w:rsid w:val="00C3771B"/>
    <w:rsid w:val="00C37A7A"/>
    <w:rsid w:val="00C41100"/>
    <w:rsid w:val="00C411B0"/>
    <w:rsid w:val="00C4350A"/>
    <w:rsid w:val="00C43A8C"/>
    <w:rsid w:val="00C43C55"/>
    <w:rsid w:val="00C442EF"/>
    <w:rsid w:val="00C44332"/>
    <w:rsid w:val="00C45953"/>
    <w:rsid w:val="00C45A81"/>
    <w:rsid w:val="00C45E53"/>
    <w:rsid w:val="00C46C8E"/>
    <w:rsid w:val="00C475DF"/>
    <w:rsid w:val="00C500F9"/>
    <w:rsid w:val="00C50855"/>
    <w:rsid w:val="00C50987"/>
    <w:rsid w:val="00C51FB6"/>
    <w:rsid w:val="00C530DD"/>
    <w:rsid w:val="00C53121"/>
    <w:rsid w:val="00C53F88"/>
    <w:rsid w:val="00C548DF"/>
    <w:rsid w:val="00C55F82"/>
    <w:rsid w:val="00C64F36"/>
    <w:rsid w:val="00C64F58"/>
    <w:rsid w:val="00C657AF"/>
    <w:rsid w:val="00C65DD1"/>
    <w:rsid w:val="00C662AA"/>
    <w:rsid w:val="00C67B39"/>
    <w:rsid w:val="00C67B72"/>
    <w:rsid w:val="00C700C2"/>
    <w:rsid w:val="00C70539"/>
    <w:rsid w:val="00C72009"/>
    <w:rsid w:val="00C75EF1"/>
    <w:rsid w:val="00C7697D"/>
    <w:rsid w:val="00C807DE"/>
    <w:rsid w:val="00C8302A"/>
    <w:rsid w:val="00C83322"/>
    <w:rsid w:val="00C84C7A"/>
    <w:rsid w:val="00C85F6C"/>
    <w:rsid w:val="00C87181"/>
    <w:rsid w:val="00C871A0"/>
    <w:rsid w:val="00C874C0"/>
    <w:rsid w:val="00C909CC"/>
    <w:rsid w:val="00C91205"/>
    <w:rsid w:val="00C92425"/>
    <w:rsid w:val="00C92935"/>
    <w:rsid w:val="00C960D4"/>
    <w:rsid w:val="00C96B3E"/>
    <w:rsid w:val="00C97619"/>
    <w:rsid w:val="00CA0F91"/>
    <w:rsid w:val="00CA13FE"/>
    <w:rsid w:val="00CA4C0C"/>
    <w:rsid w:val="00CA4C41"/>
    <w:rsid w:val="00CA4F1B"/>
    <w:rsid w:val="00CA5243"/>
    <w:rsid w:val="00CA7AC1"/>
    <w:rsid w:val="00CA7F10"/>
    <w:rsid w:val="00CB3E7C"/>
    <w:rsid w:val="00CB4C92"/>
    <w:rsid w:val="00CB522D"/>
    <w:rsid w:val="00CB5804"/>
    <w:rsid w:val="00CB6BD9"/>
    <w:rsid w:val="00CB7776"/>
    <w:rsid w:val="00CB7E51"/>
    <w:rsid w:val="00CC0924"/>
    <w:rsid w:val="00CC2215"/>
    <w:rsid w:val="00CC3427"/>
    <w:rsid w:val="00CC4416"/>
    <w:rsid w:val="00CD1287"/>
    <w:rsid w:val="00CD2AFD"/>
    <w:rsid w:val="00CD6CD7"/>
    <w:rsid w:val="00CD76E1"/>
    <w:rsid w:val="00CE1D10"/>
    <w:rsid w:val="00CE2F6A"/>
    <w:rsid w:val="00CE3274"/>
    <w:rsid w:val="00CE3B14"/>
    <w:rsid w:val="00CE4336"/>
    <w:rsid w:val="00CE4FC4"/>
    <w:rsid w:val="00CE529C"/>
    <w:rsid w:val="00CE53CD"/>
    <w:rsid w:val="00CE587C"/>
    <w:rsid w:val="00CE59EF"/>
    <w:rsid w:val="00CE6144"/>
    <w:rsid w:val="00CE622F"/>
    <w:rsid w:val="00CE6A20"/>
    <w:rsid w:val="00CF05D1"/>
    <w:rsid w:val="00CF0F57"/>
    <w:rsid w:val="00CF10D5"/>
    <w:rsid w:val="00CF16A5"/>
    <w:rsid w:val="00CF1E6F"/>
    <w:rsid w:val="00CF3001"/>
    <w:rsid w:val="00CF40D2"/>
    <w:rsid w:val="00CF4B99"/>
    <w:rsid w:val="00CF51BF"/>
    <w:rsid w:val="00CF55A6"/>
    <w:rsid w:val="00CF716D"/>
    <w:rsid w:val="00CF7C6E"/>
    <w:rsid w:val="00D0045F"/>
    <w:rsid w:val="00D00859"/>
    <w:rsid w:val="00D00B30"/>
    <w:rsid w:val="00D01E21"/>
    <w:rsid w:val="00D027DE"/>
    <w:rsid w:val="00D02CD9"/>
    <w:rsid w:val="00D02D99"/>
    <w:rsid w:val="00D05306"/>
    <w:rsid w:val="00D05ED5"/>
    <w:rsid w:val="00D1121C"/>
    <w:rsid w:val="00D1197D"/>
    <w:rsid w:val="00D1302D"/>
    <w:rsid w:val="00D1354E"/>
    <w:rsid w:val="00D13E11"/>
    <w:rsid w:val="00D14763"/>
    <w:rsid w:val="00D153FF"/>
    <w:rsid w:val="00D17268"/>
    <w:rsid w:val="00D20392"/>
    <w:rsid w:val="00D22CBE"/>
    <w:rsid w:val="00D243F6"/>
    <w:rsid w:val="00D2573F"/>
    <w:rsid w:val="00D25DDE"/>
    <w:rsid w:val="00D26883"/>
    <w:rsid w:val="00D27218"/>
    <w:rsid w:val="00D27957"/>
    <w:rsid w:val="00D30946"/>
    <w:rsid w:val="00D31F63"/>
    <w:rsid w:val="00D3280C"/>
    <w:rsid w:val="00D32C71"/>
    <w:rsid w:val="00D32DB7"/>
    <w:rsid w:val="00D33AD4"/>
    <w:rsid w:val="00D33B19"/>
    <w:rsid w:val="00D345B6"/>
    <w:rsid w:val="00D34E52"/>
    <w:rsid w:val="00D35E08"/>
    <w:rsid w:val="00D40955"/>
    <w:rsid w:val="00D41CE8"/>
    <w:rsid w:val="00D434A4"/>
    <w:rsid w:val="00D43C67"/>
    <w:rsid w:val="00D43D8D"/>
    <w:rsid w:val="00D443A4"/>
    <w:rsid w:val="00D45480"/>
    <w:rsid w:val="00D458B5"/>
    <w:rsid w:val="00D4638D"/>
    <w:rsid w:val="00D47824"/>
    <w:rsid w:val="00D50751"/>
    <w:rsid w:val="00D5127C"/>
    <w:rsid w:val="00D52036"/>
    <w:rsid w:val="00D520F0"/>
    <w:rsid w:val="00D544AF"/>
    <w:rsid w:val="00D55582"/>
    <w:rsid w:val="00D559C2"/>
    <w:rsid w:val="00D55C80"/>
    <w:rsid w:val="00D55DC3"/>
    <w:rsid w:val="00D55E21"/>
    <w:rsid w:val="00D56C33"/>
    <w:rsid w:val="00D57A5E"/>
    <w:rsid w:val="00D57C87"/>
    <w:rsid w:val="00D57CEA"/>
    <w:rsid w:val="00D60613"/>
    <w:rsid w:val="00D60A1C"/>
    <w:rsid w:val="00D61C9A"/>
    <w:rsid w:val="00D630BA"/>
    <w:rsid w:val="00D63D6A"/>
    <w:rsid w:val="00D63FDF"/>
    <w:rsid w:val="00D6487C"/>
    <w:rsid w:val="00D651BF"/>
    <w:rsid w:val="00D65285"/>
    <w:rsid w:val="00D65799"/>
    <w:rsid w:val="00D65833"/>
    <w:rsid w:val="00D65C50"/>
    <w:rsid w:val="00D67DB4"/>
    <w:rsid w:val="00D706FB"/>
    <w:rsid w:val="00D70D77"/>
    <w:rsid w:val="00D719AA"/>
    <w:rsid w:val="00D71AE2"/>
    <w:rsid w:val="00D71BCF"/>
    <w:rsid w:val="00D72839"/>
    <w:rsid w:val="00D732F6"/>
    <w:rsid w:val="00D74F1B"/>
    <w:rsid w:val="00D7600D"/>
    <w:rsid w:val="00D76077"/>
    <w:rsid w:val="00D760DB"/>
    <w:rsid w:val="00D76902"/>
    <w:rsid w:val="00D772F9"/>
    <w:rsid w:val="00D77F0E"/>
    <w:rsid w:val="00D80EC5"/>
    <w:rsid w:val="00D82A99"/>
    <w:rsid w:val="00D842CA"/>
    <w:rsid w:val="00D85246"/>
    <w:rsid w:val="00D86104"/>
    <w:rsid w:val="00D863D7"/>
    <w:rsid w:val="00D86C5F"/>
    <w:rsid w:val="00D86E5C"/>
    <w:rsid w:val="00D87D8A"/>
    <w:rsid w:val="00D90C92"/>
    <w:rsid w:val="00D920A8"/>
    <w:rsid w:val="00D9304B"/>
    <w:rsid w:val="00D9447B"/>
    <w:rsid w:val="00D94E50"/>
    <w:rsid w:val="00D974F8"/>
    <w:rsid w:val="00D97A1B"/>
    <w:rsid w:val="00D97D03"/>
    <w:rsid w:val="00DA167D"/>
    <w:rsid w:val="00DA1E8C"/>
    <w:rsid w:val="00DA4ED3"/>
    <w:rsid w:val="00DA55F7"/>
    <w:rsid w:val="00DA7802"/>
    <w:rsid w:val="00DB01FF"/>
    <w:rsid w:val="00DB05A2"/>
    <w:rsid w:val="00DB0CCD"/>
    <w:rsid w:val="00DB1AE9"/>
    <w:rsid w:val="00DB2CFA"/>
    <w:rsid w:val="00DB38D3"/>
    <w:rsid w:val="00DB4C2B"/>
    <w:rsid w:val="00DB53BC"/>
    <w:rsid w:val="00DB5940"/>
    <w:rsid w:val="00DC017E"/>
    <w:rsid w:val="00DC217C"/>
    <w:rsid w:val="00DC2CCC"/>
    <w:rsid w:val="00DC32D2"/>
    <w:rsid w:val="00DC344E"/>
    <w:rsid w:val="00DC3747"/>
    <w:rsid w:val="00DC4BB7"/>
    <w:rsid w:val="00DC6101"/>
    <w:rsid w:val="00DC6CBB"/>
    <w:rsid w:val="00DC7CE8"/>
    <w:rsid w:val="00DC7D85"/>
    <w:rsid w:val="00DD1CA5"/>
    <w:rsid w:val="00DD2539"/>
    <w:rsid w:val="00DD266A"/>
    <w:rsid w:val="00DD2B91"/>
    <w:rsid w:val="00DD381C"/>
    <w:rsid w:val="00DD4FA5"/>
    <w:rsid w:val="00DD533E"/>
    <w:rsid w:val="00DD7196"/>
    <w:rsid w:val="00DD79F3"/>
    <w:rsid w:val="00DD7A66"/>
    <w:rsid w:val="00DE03FB"/>
    <w:rsid w:val="00DE0614"/>
    <w:rsid w:val="00DE0955"/>
    <w:rsid w:val="00DE23D1"/>
    <w:rsid w:val="00DE2E5B"/>
    <w:rsid w:val="00DE3370"/>
    <w:rsid w:val="00DE393E"/>
    <w:rsid w:val="00DE68D5"/>
    <w:rsid w:val="00DE6E4E"/>
    <w:rsid w:val="00DE7F7E"/>
    <w:rsid w:val="00DE7FBE"/>
    <w:rsid w:val="00DF2A20"/>
    <w:rsid w:val="00DF2D62"/>
    <w:rsid w:val="00DF3186"/>
    <w:rsid w:val="00DF4091"/>
    <w:rsid w:val="00DF40B0"/>
    <w:rsid w:val="00DF48E3"/>
    <w:rsid w:val="00DF5E2D"/>
    <w:rsid w:val="00DF7421"/>
    <w:rsid w:val="00DF7D30"/>
    <w:rsid w:val="00E015B7"/>
    <w:rsid w:val="00E0181B"/>
    <w:rsid w:val="00E01828"/>
    <w:rsid w:val="00E02E6B"/>
    <w:rsid w:val="00E02F29"/>
    <w:rsid w:val="00E04C14"/>
    <w:rsid w:val="00E062DB"/>
    <w:rsid w:val="00E06FD1"/>
    <w:rsid w:val="00E07B27"/>
    <w:rsid w:val="00E10800"/>
    <w:rsid w:val="00E10AEA"/>
    <w:rsid w:val="00E12674"/>
    <w:rsid w:val="00E132EF"/>
    <w:rsid w:val="00E1437B"/>
    <w:rsid w:val="00E14E35"/>
    <w:rsid w:val="00E1628A"/>
    <w:rsid w:val="00E16C7F"/>
    <w:rsid w:val="00E177A9"/>
    <w:rsid w:val="00E202E5"/>
    <w:rsid w:val="00E209F7"/>
    <w:rsid w:val="00E20C4F"/>
    <w:rsid w:val="00E22773"/>
    <w:rsid w:val="00E2289F"/>
    <w:rsid w:val="00E22EB3"/>
    <w:rsid w:val="00E232E0"/>
    <w:rsid w:val="00E239E5"/>
    <w:rsid w:val="00E2432D"/>
    <w:rsid w:val="00E24F16"/>
    <w:rsid w:val="00E25147"/>
    <w:rsid w:val="00E25A56"/>
    <w:rsid w:val="00E26659"/>
    <w:rsid w:val="00E27101"/>
    <w:rsid w:val="00E275A2"/>
    <w:rsid w:val="00E31061"/>
    <w:rsid w:val="00E324ED"/>
    <w:rsid w:val="00E32B2A"/>
    <w:rsid w:val="00E34FA1"/>
    <w:rsid w:val="00E35B29"/>
    <w:rsid w:val="00E364CB"/>
    <w:rsid w:val="00E367C7"/>
    <w:rsid w:val="00E37242"/>
    <w:rsid w:val="00E40C8B"/>
    <w:rsid w:val="00E41219"/>
    <w:rsid w:val="00E41D43"/>
    <w:rsid w:val="00E4278A"/>
    <w:rsid w:val="00E44B96"/>
    <w:rsid w:val="00E45198"/>
    <w:rsid w:val="00E45782"/>
    <w:rsid w:val="00E46697"/>
    <w:rsid w:val="00E46ED0"/>
    <w:rsid w:val="00E50F38"/>
    <w:rsid w:val="00E517B3"/>
    <w:rsid w:val="00E53F59"/>
    <w:rsid w:val="00E546DD"/>
    <w:rsid w:val="00E54E03"/>
    <w:rsid w:val="00E55B3D"/>
    <w:rsid w:val="00E56061"/>
    <w:rsid w:val="00E562DE"/>
    <w:rsid w:val="00E57E77"/>
    <w:rsid w:val="00E60C1C"/>
    <w:rsid w:val="00E60E5D"/>
    <w:rsid w:val="00E61315"/>
    <w:rsid w:val="00E619D8"/>
    <w:rsid w:val="00E633C3"/>
    <w:rsid w:val="00E640FD"/>
    <w:rsid w:val="00E645FC"/>
    <w:rsid w:val="00E64725"/>
    <w:rsid w:val="00E6473A"/>
    <w:rsid w:val="00E65563"/>
    <w:rsid w:val="00E65B44"/>
    <w:rsid w:val="00E6775A"/>
    <w:rsid w:val="00E700FE"/>
    <w:rsid w:val="00E73F9B"/>
    <w:rsid w:val="00E7459C"/>
    <w:rsid w:val="00E763F9"/>
    <w:rsid w:val="00E76DCF"/>
    <w:rsid w:val="00E8067B"/>
    <w:rsid w:val="00E8111F"/>
    <w:rsid w:val="00E83DB5"/>
    <w:rsid w:val="00E84E56"/>
    <w:rsid w:val="00E8690A"/>
    <w:rsid w:val="00E87EBF"/>
    <w:rsid w:val="00E900FF"/>
    <w:rsid w:val="00E9064C"/>
    <w:rsid w:val="00E90A65"/>
    <w:rsid w:val="00E90BA6"/>
    <w:rsid w:val="00E94477"/>
    <w:rsid w:val="00E945AF"/>
    <w:rsid w:val="00E94C90"/>
    <w:rsid w:val="00E960FB"/>
    <w:rsid w:val="00E96A29"/>
    <w:rsid w:val="00E96B45"/>
    <w:rsid w:val="00E97079"/>
    <w:rsid w:val="00E97BE7"/>
    <w:rsid w:val="00EA178B"/>
    <w:rsid w:val="00EA1EFC"/>
    <w:rsid w:val="00EA28A8"/>
    <w:rsid w:val="00EA28DE"/>
    <w:rsid w:val="00EA32CC"/>
    <w:rsid w:val="00EA47B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F04"/>
    <w:rsid w:val="00EC0270"/>
    <w:rsid w:val="00EC03EB"/>
    <w:rsid w:val="00EC042A"/>
    <w:rsid w:val="00EC078C"/>
    <w:rsid w:val="00EC08CD"/>
    <w:rsid w:val="00EC1A53"/>
    <w:rsid w:val="00EC289C"/>
    <w:rsid w:val="00EC2921"/>
    <w:rsid w:val="00EC31E7"/>
    <w:rsid w:val="00EC44F8"/>
    <w:rsid w:val="00EC49B7"/>
    <w:rsid w:val="00EC58C4"/>
    <w:rsid w:val="00EC6C52"/>
    <w:rsid w:val="00ED163C"/>
    <w:rsid w:val="00ED3AE0"/>
    <w:rsid w:val="00ED5A92"/>
    <w:rsid w:val="00ED5AD7"/>
    <w:rsid w:val="00ED62F1"/>
    <w:rsid w:val="00ED6B18"/>
    <w:rsid w:val="00ED6D8B"/>
    <w:rsid w:val="00ED70BD"/>
    <w:rsid w:val="00ED7662"/>
    <w:rsid w:val="00ED7C5C"/>
    <w:rsid w:val="00ED7EEA"/>
    <w:rsid w:val="00EE021A"/>
    <w:rsid w:val="00EE093F"/>
    <w:rsid w:val="00EE0EE1"/>
    <w:rsid w:val="00EE1015"/>
    <w:rsid w:val="00EE1346"/>
    <w:rsid w:val="00EE1E58"/>
    <w:rsid w:val="00EE223B"/>
    <w:rsid w:val="00EE2B25"/>
    <w:rsid w:val="00EE504C"/>
    <w:rsid w:val="00EE59F8"/>
    <w:rsid w:val="00EE5BA6"/>
    <w:rsid w:val="00EE7105"/>
    <w:rsid w:val="00EF6835"/>
    <w:rsid w:val="00F000CD"/>
    <w:rsid w:val="00F0077F"/>
    <w:rsid w:val="00F00F2F"/>
    <w:rsid w:val="00F00FAC"/>
    <w:rsid w:val="00F01C81"/>
    <w:rsid w:val="00F01E5B"/>
    <w:rsid w:val="00F02571"/>
    <w:rsid w:val="00F059D0"/>
    <w:rsid w:val="00F07241"/>
    <w:rsid w:val="00F07D6F"/>
    <w:rsid w:val="00F10C1B"/>
    <w:rsid w:val="00F10FC3"/>
    <w:rsid w:val="00F11745"/>
    <w:rsid w:val="00F12025"/>
    <w:rsid w:val="00F123DD"/>
    <w:rsid w:val="00F126C1"/>
    <w:rsid w:val="00F13119"/>
    <w:rsid w:val="00F13249"/>
    <w:rsid w:val="00F1325B"/>
    <w:rsid w:val="00F14181"/>
    <w:rsid w:val="00F1457F"/>
    <w:rsid w:val="00F14751"/>
    <w:rsid w:val="00F16960"/>
    <w:rsid w:val="00F17B46"/>
    <w:rsid w:val="00F21E76"/>
    <w:rsid w:val="00F229E1"/>
    <w:rsid w:val="00F23F9A"/>
    <w:rsid w:val="00F252BD"/>
    <w:rsid w:val="00F26EF2"/>
    <w:rsid w:val="00F3047E"/>
    <w:rsid w:val="00F30C67"/>
    <w:rsid w:val="00F324C5"/>
    <w:rsid w:val="00F34080"/>
    <w:rsid w:val="00F3441A"/>
    <w:rsid w:val="00F35218"/>
    <w:rsid w:val="00F3553A"/>
    <w:rsid w:val="00F3618E"/>
    <w:rsid w:val="00F3644F"/>
    <w:rsid w:val="00F37285"/>
    <w:rsid w:val="00F373BE"/>
    <w:rsid w:val="00F378B0"/>
    <w:rsid w:val="00F42BFD"/>
    <w:rsid w:val="00F45247"/>
    <w:rsid w:val="00F452E9"/>
    <w:rsid w:val="00F47C56"/>
    <w:rsid w:val="00F50AEC"/>
    <w:rsid w:val="00F50F74"/>
    <w:rsid w:val="00F528B9"/>
    <w:rsid w:val="00F52EED"/>
    <w:rsid w:val="00F541A3"/>
    <w:rsid w:val="00F548EC"/>
    <w:rsid w:val="00F54EA9"/>
    <w:rsid w:val="00F56229"/>
    <w:rsid w:val="00F562A2"/>
    <w:rsid w:val="00F57C2E"/>
    <w:rsid w:val="00F63E89"/>
    <w:rsid w:val="00F6416A"/>
    <w:rsid w:val="00F64F69"/>
    <w:rsid w:val="00F655E1"/>
    <w:rsid w:val="00F66226"/>
    <w:rsid w:val="00F66438"/>
    <w:rsid w:val="00F66439"/>
    <w:rsid w:val="00F66BE4"/>
    <w:rsid w:val="00F66E04"/>
    <w:rsid w:val="00F76A2E"/>
    <w:rsid w:val="00F77E05"/>
    <w:rsid w:val="00F80A8E"/>
    <w:rsid w:val="00F80E5C"/>
    <w:rsid w:val="00F817E2"/>
    <w:rsid w:val="00F82D26"/>
    <w:rsid w:val="00F8333E"/>
    <w:rsid w:val="00F839F3"/>
    <w:rsid w:val="00F84128"/>
    <w:rsid w:val="00F84C77"/>
    <w:rsid w:val="00F87225"/>
    <w:rsid w:val="00F87461"/>
    <w:rsid w:val="00F916AB"/>
    <w:rsid w:val="00F9260F"/>
    <w:rsid w:val="00F94136"/>
    <w:rsid w:val="00FA1A86"/>
    <w:rsid w:val="00FA25CC"/>
    <w:rsid w:val="00FA3BBB"/>
    <w:rsid w:val="00FA4577"/>
    <w:rsid w:val="00FA6026"/>
    <w:rsid w:val="00FA60D3"/>
    <w:rsid w:val="00FA65FA"/>
    <w:rsid w:val="00FA6A07"/>
    <w:rsid w:val="00FA6E2A"/>
    <w:rsid w:val="00FB0351"/>
    <w:rsid w:val="00FB105A"/>
    <w:rsid w:val="00FB11EE"/>
    <w:rsid w:val="00FB18D3"/>
    <w:rsid w:val="00FB1DB9"/>
    <w:rsid w:val="00FB25DC"/>
    <w:rsid w:val="00FB504B"/>
    <w:rsid w:val="00FB5371"/>
    <w:rsid w:val="00FB543C"/>
    <w:rsid w:val="00FB5543"/>
    <w:rsid w:val="00FB5862"/>
    <w:rsid w:val="00FB74AF"/>
    <w:rsid w:val="00FB7BF1"/>
    <w:rsid w:val="00FB7F70"/>
    <w:rsid w:val="00FC072C"/>
    <w:rsid w:val="00FC32CD"/>
    <w:rsid w:val="00FC4BB9"/>
    <w:rsid w:val="00FC53A4"/>
    <w:rsid w:val="00FC53AB"/>
    <w:rsid w:val="00FC5A13"/>
    <w:rsid w:val="00FC71B2"/>
    <w:rsid w:val="00FC7CA9"/>
    <w:rsid w:val="00FD001F"/>
    <w:rsid w:val="00FD0A58"/>
    <w:rsid w:val="00FD0B9C"/>
    <w:rsid w:val="00FD2242"/>
    <w:rsid w:val="00FD2524"/>
    <w:rsid w:val="00FD357A"/>
    <w:rsid w:val="00FD4831"/>
    <w:rsid w:val="00FD4B6B"/>
    <w:rsid w:val="00FD50C9"/>
    <w:rsid w:val="00FD5425"/>
    <w:rsid w:val="00FD611B"/>
    <w:rsid w:val="00FD6345"/>
    <w:rsid w:val="00FE2CFD"/>
    <w:rsid w:val="00FE2FED"/>
    <w:rsid w:val="00FE3391"/>
    <w:rsid w:val="00FE52E0"/>
    <w:rsid w:val="00FE7A83"/>
    <w:rsid w:val="00FF00F7"/>
    <w:rsid w:val="00FF069F"/>
    <w:rsid w:val="00FF080E"/>
    <w:rsid w:val="00FF2A0F"/>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BA4964F"/>
  <w15:docId w15:val="{66078852-3624-4B62-A649-5F8C87A7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4A0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rsid w:val="00BE245A"/>
    <w:pPr>
      <w:tabs>
        <w:tab w:val="center" w:pos="4536"/>
        <w:tab w:val="right" w:pos="9072"/>
      </w:tabs>
    </w:p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uiPriority w:val="1"/>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uiPriority w:val="1"/>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2"/>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3"/>
      </w:numPr>
      <w:spacing w:before="120" w:after="120"/>
      <w:jc w:val="both"/>
    </w:pPr>
    <w:rPr>
      <w:rFonts w:eastAsia="Calibri"/>
      <w:szCs w:val="22"/>
      <w:lang w:eastAsia="en-GB"/>
    </w:rPr>
  </w:style>
  <w:style w:type="paragraph" w:customStyle="1" w:styleId="Tiret1">
    <w:name w:val="Tiret 1"/>
    <w:basedOn w:val="Normalny"/>
    <w:rsid w:val="00D85246"/>
    <w:pPr>
      <w:numPr>
        <w:numId w:val="4"/>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5"/>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5"/>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5"/>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5"/>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 w:type="character" w:customStyle="1" w:styleId="UnresolvedMention">
    <w:name w:val="Unresolved Mention"/>
    <w:basedOn w:val="Domylnaczcionkaakapitu"/>
    <w:uiPriority w:val="99"/>
    <w:semiHidden/>
    <w:unhideWhenUsed/>
    <w:rsid w:val="00030B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18517402">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371996829">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653023061">
      <w:bodyDiv w:val="1"/>
      <w:marLeft w:val="0"/>
      <w:marRight w:val="0"/>
      <w:marTop w:val="0"/>
      <w:marBottom w:val="0"/>
      <w:divBdr>
        <w:top w:val="none" w:sz="0" w:space="0" w:color="auto"/>
        <w:left w:val="none" w:sz="0" w:space="0" w:color="auto"/>
        <w:bottom w:val="none" w:sz="0" w:space="0" w:color="auto"/>
        <w:right w:val="none" w:sz="0" w:space="0" w:color="auto"/>
      </w:divBdr>
      <w:divsChild>
        <w:div w:id="77292040">
          <w:marLeft w:val="0"/>
          <w:marRight w:val="0"/>
          <w:marTop w:val="72"/>
          <w:marBottom w:val="0"/>
          <w:divBdr>
            <w:top w:val="none" w:sz="0" w:space="0" w:color="auto"/>
            <w:left w:val="none" w:sz="0" w:space="0" w:color="auto"/>
            <w:bottom w:val="none" w:sz="0" w:space="0" w:color="auto"/>
            <w:right w:val="none" w:sz="0" w:space="0" w:color="auto"/>
          </w:divBdr>
          <w:divsChild>
            <w:div w:id="231745343">
              <w:marLeft w:val="360"/>
              <w:marRight w:val="0"/>
              <w:marTop w:val="72"/>
              <w:marBottom w:val="72"/>
              <w:divBdr>
                <w:top w:val="none" w:sz="0" w:space="0" w:color="auto"/>
                <w:left w:val="none" w:sz="0" w:space="0" w:color="auto"/>
                <w:bottom w:val="none" w:sz="0" w:space="0" w:color="auto"/>
                <w:right w:val="none" w:sz="0" w:space="0" w:color="auto"/>
              </w:divBdr>
            </w:div>
            <w:div w:id="1893929967">
              <w:marLeft w:val="360"/>
              <w:marRight w:val="0"/>
              <w:marTop w:val="0"/>
              <w:marBottom w:val="72"/>
              <w:divBdr>
                <w:top w:val="none" w:sz="0" w:space="0" w:color="auto"/>
                <w:left w:val="none" w:sz="0" w:space="0" w:color="auto"/>
                <w:bottom w:val="none" w:sz="0" w:space="0" w:color="auto"/>
                <w:right w:val="none" w:sz="0" w:space="0" w:color="auto"/>
              </w:divBdr>
              <w:divsChild>
                <w:div w:id="1092239925">
                  <w:marLeft w:val="360"/>
                  <w:marRight w:val="0"/>
                  <w:marTop w:val="0"/>
                  <w:marBottom w:val="0"/>
                  <w:divBdr>
                    <w:top w:val="none" w:sz="0" w:space="0" w:color="auto"/>
                    <w:left w:val="none" w:sz="0" w:space="0" w:color="auto"/>
                    <w:bottom w:val="none" w:sz="0" w:space="0" w:color="auto"/>
                    <w:right w:val="none" w:sz="0" w:space="0" w:color="auto"/>
                  </w:divBdr>
                </w:div>
                <w:div w:id="296495434">
                  <w:marLeft w:val="360"/>
                  <w:marRight w:val="0"/>
                  <w:marTop w:val="0"/>
                  <w:marBottom w:val="0"/>
                  <w:divBdr>
                    <w:top w:val="none" w:sz="0" w:space="0" w:color="auto"/>
                    <w:left w:val="none" w:sz="0" w:space="0" w:color="auto"/>
                    <w:bottom w:val="none" w:sz="0" w:space="0" w:color="auto"/>
                    <w:right w:val="none" w:sz="0" w:space="0" w:color="auto"/>
                  </w:divBdr>
                </w:div>
                <w:div w:id="312566003">
                  <w:marLeft w:val="360"/>
                  <w:marRight w:val="0"/>
                  <w:marTop w:val="0"/>
                  <w:marBottom w:val="0"/>
                  <w:divBdr>
                    <w:top w:val="none" w:sz="0" w:space="0" w:color="auto"/>
                    <w:left w:val="none" w:sz="0" w:space="0" w:color="auto"/>
                    <w:bottom w:val="none" w:sz="0" w:space="0" w:color="auto"/>
                    <w:right w:val="none" w:sz="0" w:space="0" w:color="auto"/>
                  </w:divBdr>
                </w:div>
              </w:divsChild>
            </w:div>
            <w:div w:id="1351486448">
              <w:marLeft w:val="360"/>
              <w:marRight w:val="0"/>
              <w:marTop w:val="0"/>
              <w:marBottom w:val="72"/>
              <w:divBdr>
                <w:top w:val="none" w:sz="0" w:space="0" w:color="auto"/>
                <w:left w:val="none" w:sz="0" w:space="0" w:color="auto"/>
                <w:bottom w:val="none" w:sz="0" w:space="0" w:color="auto"/>
                <w:right w:val="none" w:sz="0" w:space="0" w:color="auto"/>
              </w:divBdr>
            </w:div>
            <w:div w:id="267197621">
              <w:marLeft w:val="360"/>
              <w:marRight w:val="0"/>
              <w:marTop w:val="0"/>
              <w:marBottom w:val="72"/>
              <w:divBdr>
                <w:top w:val="none" w:sz="0" w:space="0" w:color="auto"/>
                <w:left w:val="none" w:sz="0" w:space="0" w:color="auto"/>
                <w:bottom w:val="none" w:sz="0" w:space="0" w:color="auto"/>
                <w:right w:val="none" w:sz="0" w:space="0" w:color="auto"/>
              </w:divBdr>
            </w:div>
            <w:div w:id="1771201572">
              <w:marLeft w:val="360"/>
              <w:marRight w:val="0"/>
              <w:marTop w:val="0"/>
              <w:marBottom w:val="72"/>
              <w:divBdr>
                <w:top w:val="none" w:sz="0" w:space="0" w:color="auto"/>
                <w:left w:val="none" w:sz="0" w:space="0" w:color="auto"/>
                <w:bottom w:val="none" w:sz="0" w:space="0" w:color="auto"/>
                <w:right w:val="none" w:sz="0" w:space="0" w:color="auto"/>
              </w:divBdr>
            </w:div>
            <w:div w:id="1631134605">
              <w:marLeft w:val="360"/>
              <w:marRight w:val="0"/>
              <w:marTop w:val="0"/>
              <w:marBottom w:val="72"/>
              <w:divBdr>
                <w:top w:val="none" w:sz="0" w:space="0" w:color="auto"/>
                <w:left w:val="none" w:sz="0" w:space="0" w:color="auto"/>
                <w:bottom w:val="none" w:sz="0" w:space="0" w:color="auto"/>
                <w:right w:val="none" w:sz="0" w:space="0" w:color="auto"/>
              </w:divBdr>
            </w:div>
            <w:div w:id="1716078862">
              <w:marLeft w:val="360"/>
              <w:marRight w:val="0"/>
              <w:marTop w:val="0"/>
              <w:marBottom w:val="72"/>
              <w:divBdr>
                <w:top w:val="none" w:sz="0" w:space="0" w:color="auto"/>
                <w:left w:val="none" w:sz="0" w:space="0" w:color="auto"/>
                <w:bottom w:val="none" w:sz="0" w:space="0" w:color="auto"/>
                <w:right w:val="none" w:sz="0" w:space="0" w:color="auto"/>
              </w:divBdr>
            </w:div>
            <w:div w:id="740371089">
              <w:marLeft w:val="360"/>
              <w:marRight w:val="0"/>
              <w:marTop w:val="0"/>
              <w:marBottom w:val="72"/>
              <w:divBdr>
                <w:top w:val="none" w:sz="0" w:space="0" w:color="auto"/>
                <w:left w:val="none" w:sz="0" w:space="0" w:color="auto"/>
                <w:bottom w:val="none" w:sz="0" w:space="0" w:color="auto"/>
                <w:right w:val="none" w:sz="0" w:space="0" w:color="auto"/>
              </w:divBdr>
            </w:div>
            <w:div w:id="184948461">
              <w:marLeft w:val="360"/>
              <w:marRight w:val="0"/>
              <w:marTop w:val="0"/>
              <w:marBottom w:val="72"/>
              <w:divBdr>
                <w:top w:val="none" w:sz="0" w:space="0" w:color="auto"/>
                <w:left w:val="none" w:sz="0" w:space="0" w:color="auto"/>
                <w:bottom w:val="none" w:sz="0" w:space="0" w:color="auto"/>
                <w:right w:val="none" w:sz="0" w:space="0" w:color="auto"/>
              </w:divBdr>
            </w:div>
            <w:div w:id="24791052">
              <w:marLeft w:val="360"/>
              <w:marRight w:val="0"/>
              <w:marTop w:val="0"/>
              <w:marBottom w:val="72"/>
              <w:divBdr>
                <w:top w:val="none" w:sz="0" w:space="0" w:color="auto"/>
                <w:left w:val="none" w:sz="0" w:space="0" w:color="auto"/>
                <w:bottom w:val="none" w:sz="0" w:space="0" w:color="auto"/>
                <w:right w:val="none" w:sz="0" w:space="0" w:color="auto"/>
              </w:divBdr>
            </w:div>
          </w:divsChild>
        </w:div>
        <w:div w:id="1680156295">
          <w:marLeft w:val="0"/>
          <w:marRight w:val="0"/>
          <w:marTop w:val="72"/>
          <w:marBottom w:val="0"/>
          <w:divBdr>
            <w:top w:val="none" w:sz="0" w:space="0" w:color="auto"/>
            <w:left w:val="none" w:sz="0" w:space="0" w:color="auto"/>
            <w:bottom w:val="none" w:sz="0" w:space="0" w:color="auto"/>
            <w:right w:val="none" w:sz="0" w:space="0" w:color="auto"/>
          </w:divBdr>
        </w:div>
        <w:div w:id="334038883">
          <w:marLeft w:val="0"/>
          <w:marRight w:val="0"/>
          <w:marTop w:val="72"/>
          <w:marBottom w:val="0"/>
          <w:divBdr>
            <w:top w:val="none" w:sz="0" w:space="0" w:color="auto"/>
            <w:left w:val="none" w:sz="0" w:space="0" w:color="auto"/>
            <w:bottom w:val="none" w:sz="0" w:space="0" w:color="auto"/>
            <w:right w:val="none" w:sz="0" w:space="0" w:color="auto"/>
          </w:divBdr>
        </w:div>
      </w:divsChild>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https://sip.lex.pl/" TargetMode="External"/><Relationship Id="rId18" Type="http://schemas.openxmlformats.org/officeDocument/2006/relationships/hyperlink" Target="https://epuap.gov.pl/wps/porta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miniportal.uzp.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spd.uzp.gov.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uzp.gov.pl/__data/assets/pdf_file/0026/45557/Jednolity-Europejski-Dokument-Zamowienia-instrukcja-2021.01.20.pdf" TargetMode="External"/><Relationship Id="rId20" Type="http://schemas.openxmlformats.org/officeDocument/2006/relationships/hyperlink" Target="mailto:Zamowienia.Publiczne@mpec.krakow.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mpec.krakow.pl/przetargi/19"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https://www.mpec.krakow.pl" TargetMode="External"/><Relationship Id="rId19" Type="http://schemas.openxmlformats.org/officeDocument/2006/relationships/hyperlink" Target="mailto:Zamowienia.Publiczne@mpec.krakow.pl" TargetMode="External"/><Relationship Id="rId4" Type="http://schemas.openxmlformats.org/officeDocument/2006/relationships/settings" Target="settings.xml"/><Relationship Id="rId9" Type="http://schemas.openxmlformats.org/officeDocument/2006/relationships/hyperlink" Target="mailto:Zamowienia.Publiczne@mpec.krakow.pl" TargetMode="External"/><Relationship Id="rId14" Type="http://schemas.openxmlformats.org/officeDocument/2006/relationships/hyperlink" Target="https://sip.lex.pl/" TargetMode="External"/><Relationship Id="rId22" Type="http://schemas.openxmlformats.org/officeDocument/2006/relationships/hyperlink" Target="mailto:IOD@mfipr.gov.pl" TargetMode="Externa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1851B-852D-4312-89F5-138024074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848</TotalTime>
  <Pages>28</Pages>
  <Words>10692</Words>
  <Characters>64156</Characters>
  <Application>Microsoft Office Word</Application>
  <DocSecurity>0</DocSecurity>
  <Lines>534</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gddkia</dc:creator>
  <cp:lastModifiedBy>Bajak Joanna</cp:lastModifiedBy>
  <cp:revision>66</cp:revision>
  <cp:lastPrinted>2022-10-17T08:37:00Z</cp:lastPrinted>
  <dcterms:created xsi:type="dcterms:W3CDTF">2021-04-13T07:30:00Z</dcterms:created>
  <dcterms:modified xsi:type="dcterms:W3CDTF">2022-10-17T08:37:00Z</dcterms:modified>
</cp:coreProperties>
</file>