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B03" w:rsidRDefault="00066E92">
      <w:r>
        <w:t>Link do postępowania</w:t>
      </w:r>
    </w:p>
    <w:bookmarkStart w:id="0" w:name="_GoBack"/>
    <w:p w:rsidR="00066E92" w:rsidRDefault="00066E92">
      <w:r>
        <w:fldChar w:fldCharType="begin"/>
      </w:r>
      <w:r>
        <w:instrText xml:space="preserve"> HYPERLINK "</w:instrText>
      </w:r>
      <w:r w:rsidRPr="00066E92">
        <w:instrText>https://miniportal.uzp.gov.pl/Postepowania/31b881d1-0251-4cbf-b838-c8dc3c54c0a3</w:instrText>
      </w:r>
      <w:r>
        <w:instrText xml:space="preserve">" </w:instrText>
      </w:r>
      <w:r>
        <w:fldChar w:fldCharType="separate"/>
      </w:r>
      <w:r w:rsidRPr="001F592A">
        <w:rPr>
          <w:rStyle w:val="Hipercze"/>
        </w:rPr>
        <w:t>https://miniportal.uzp.gov.pl/Postepowania/31b881d1-0251-4cbf-b838-c8dc3c54c0a3</w:t>
      </w:r>
      <w:r>
        <w:fldChar w:fldCharType="end"/>
      </w:r>
    </w:p>
    <w:bookmarkEnd w:id="0"/>
    <w:p w:rsidR="00066E92" w:rsidRDefault="00066E92"/>
    <w:p w:rsidR="00066E92" w:rsidRDefault="00066E92"/>
    <w:p w:rsidR="00066E92" w:rsidRPr="00066E92" w:rsidRDefault="00066E92" w:rsidP="00066E92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066E92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  <w:r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 xml:space="preserve"> (ID)</w:t>
      </w:r>
    </w:p>
    <w:p w:rsidR="00066E92" w:rsidRPr="00066E92" w:rsidRDefault="00066E92" w:rsidP="00066E9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066E92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31b881d1-0251-4cbf-b838-c8dc3c54c0a3</w:t>
      </w:r>
    </w:p>
    <w:p w:rsidR="00066E92" w:rsidRDefault="00066E92"/>
    <w:sectPr w:rsidR="00066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Bajak Joanna</cp:lastModifiedBy>
  <cp:revision>1</cp:revision>
  <dcterms:created xsi:type="dcterms:W3CDTF">2021-04-20T08:25:00Z</dcterms:created>
  <dcterms:modified xsi:type="dcterms:W3CDTF">2021-04-20T08:31:00Z</dcterms:modified>
</cp:coreProperties>
</file>